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9A09" w14:textId="0BA63373" w:rsidR="006C27C2" w:rsidRDefault="006C27C2" w:rsidP="00F423BB">
      <w:pPr>
        <w:spacing w:after="0" w:line="240" w:lineRule="auto"/>
        <w:rPr>
          <w:rFonts w:cstheme="minorHAnsi"/>
          <w:b/>
          <w:bCs/>
          <w:color w:val="000000"/>
          <w:sz w:val="24"/>
          <w:szCs w:val="24"/>
          <w:u w:val="single"/>
          <w:shd w:val="clear" w:color="auto" w:fill="FFFFFF"/>
        </w:rPr>
      </w:pPr>
      <w:r>
        <w:rPr>
          <w:noProof/>
        </w:rPr>
        <mc:AlternateContent>
          <mc:Choice Requires="wps">
            <w:drawing>
              <wp:anchor distT="0" distB="0" distL="114300" distR="114300" simplePos="0" relativeHeight="251657216" behindDoc="0" locked="0" layoutInCell="1" allowOverlap="1" wp14:anchorId="0C0DB675" wp14:editId="798D9B91">
                <wp:simplePos x="0" y="0"/>
                <wp:positionH relativeFrom="column">
                  <wp:posOffset>522300</wp:posOffset>
                </wp:positionH>
                <wp:positionV relativeFrom="paragraph">
                  <wp:posOffset>-518729</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4D7B95F" w14:textId="65AB177D" w:rsidR="003373A9" w:rsidRPr="003373A9" w:rsidRDefault="003373A9" w:rsidP="003373A9">
                            <w:pPr>
                              <w:spacing w:after="0" w:line="240" w:lineRule="auto"/>
                              <w:jc w:val="center"/>
                              <w:rPr>
                                <w:rFonts w:cstheme="minorHAnsi"/>
                                <w:b/>
                                <w:bCs/>
                                <w:outline/>
                                <w:color w:val="C0504D" w:themeColor="accent2"/>
                                <w:sz w:val="52"/>
                                <w:szCs w:val="52"/>
                                <w:u w:val="single"/>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373A9">
                              <w:rPr>
                                <w:rFonts w:cstheme="minorHAnsi"/>
                                <w:b/>
                                <w:bCs/>
                                <w:outline/>
                                <w:color w:val="C0504D" w:themeColor="accent2"/>
                                <w:sz w:val="52"/>
                                <w:szCs w:val="52"/>
                                <w:u w:val="single"/>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JOSEPH BRANT NOVEMBER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C0DB675" id="_x0000_t202" coordsize="21600,21600" o:spt="202" path="m,l,21600r21600,l21600,xe">
                <v:stroke joinstyle="miter"/>
                <v:path gradientshapeok="t" o:connecttype="rect"/>
              </v:shapetype>
              <v:shape id="Text Box 1" o:spid="_x0000_s1026" type="#_x0000_t202" style="position:absolute;margin-left:41.15pt;margin-top:-40.8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" filled="f" stroked="f">
                <v:fill o:detectmouseclick="t"/>
                <v:textbox style="mso-fit-shape-to-text:t">
                  <w:txbxContent>
                    <w:p w14:paraId="64D7B95F" w14:textId="65AB177D" w:rsidR="003373A9" w:rsidRPr="003373A9" w:rsidRDefault="003373A9" w:rsidP="003373A9">
                      <w:pPr>
                        <w:spacing w:after="0" w:line="240" w:lineRule="auto"/>
                        <w:jc w:val="center"/>
                        <w:rPr>
                          <w:rFonts w:cstheme="minorHAnsi"/>
                          <w:b/>
                          <w:bCs/>
                          <w:outline/>
                          <w:color w:val="C0504D" w:themeColor="accent2"/>
                          <w:sz w:val="52"/>
                          <w:szCs w:val="52"/>
                          <w:u w:val="single"/>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373A9">
                        <w:rPr>
                          <w:rFonts w:cstheme="minorHAnsi"/>
                          <w:b/>
                          <w:bCs/>
                          <w:outline/>
                          <w:color w:val="C0504D" w:themeColor="accent2"/>
                          <w:sz w:val="52"/>
                          <w:szCs w:val="52"/>
                          <w:u w:val="single"/>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JOSEPH BRANT NOVEMBER NEWSLETTER</w:t>
                      </w:r>
                    </w:p>
                  </w:txbxContent>
                </v:textbox>
              </v:shape>
            </w:pict>
          </mc:Fallback>
        </mc:AlternateContent>
      </w:r>
    </w:p>
    <w:p w14:paraId="4CCAAA96" w14:textId="75B7DE33" w:rsidR="006C27C2" w:rsidRDefault="006C27C2" w:rsidP="00F423BB">
      <w:pPr>
        <w:spacing w:after="0" w:line="240" w:lineRule="auto"/>
        <w:rPr>
          <w:rFonts w:cstheme="minorHAnsi"/>
          <w:b/>
          <w:bCs/>
          <w:color w:val="000000"/>
          <w:sz w:val="24"/>
          <w:szCs w:val="24"/>
          <w:u w:val="single"/>
          <w:shd w:val="clear" w:color="auto" w:fill="FFFFFF"/>
        </w:rPr>
      </w:pPr>
      <w:r>
        <w:rPr>
          <w:noProof/>
        </w:rPr>
        <w:drawing>
          <wp:inline distT="0" distB="0" distL="0" distR="0" wp14:anchorId="29D437B3" wp14:editId="3F3CE02F">
            <wp:extent cx="6858000" cy="1740535"/>
            <wp:effectExtent l="0" t="0" r="0" b="0"/>
            <wp:docPr id="2" name="Picture 2" descr="Site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Bann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40535"/>
                    </a:xfrm>
                    <a:prstGeom prst="rect">
                      <a:avLst/>
                    </a:prstGeom>
                    <a:noFill/>
                    <a:ln>
                      <a:noFill/>
                    </a:ln>
                  </pic:spPr>
                </pic:pic>
              </a:graphicData>
            </a:graphic>
          </wp:inline>
        </w:drawing>
      </w:r>
    </w:p>
    <w:p w14:paraId="10B6DF08" w14:textId="547F3D90" w:rsidR="006C27C2" w:rsidRDefault="006C27C2" w:rsidP="00F423BB">
      <w:pPr>
        <w:spacing w:after="0" w:line="240" w:lineRule="auto"/>
        <w:rPr>
          <w:rFonts w:cstheme="minorHAnsi"/>
          <w:color w:val="000000"/>
          <w:sz w:val="24"/>
          <w:szCs w:val="24"/>
          <w:shd w:val="clear" w:color="auto" w:fill="FFFFFF"/>
          <w:lang w:val="fr-CA"/>
        </w:rPr>
      </w:pPr>
      <w:r w:rsidRPr="006C27C2">
        <w:rPr>
          <w:rFonts w:cstheme="minorHAnsi"/>
          <w:color w:val="000000"/>
          <w:sz w:val="24"/>
          <w:szCs w:val="24"/>
          <w:shd w:val="clear" w:color="auto" w:fill="FFFFFF"/>
          <w:lang w:val="fr-CA"/>
        </w:rPr>
        <w:t>270 Manse Road, 416-396-6400     Principal:  Christie Trialonis    Vice Pr</w:t>
      </w:r>
      <w:r>
        <w:rPr>
          <w:rFonts w:cstheme="minorHAnsi"/>
          <w:color w:val="000000"/>
          <w:sz w:val="24"/>
          <w:szCs w:val="24"/>
          <w:shd w:val="clear" w:color="auto" w:fill="FFFFFF"/>
          <w:lang w:val="fr-CA"/>
        </w:rPr>
        <w:t>incipal :  Michael Ensor</w:t>
      </w:r>
    </w:p>
    <w:p w14:paraId="0068DB15" w14:textId="77777777" w:rsidR="000B30B9" w:rsidRDefault="006C27C2" w:rsidP="00F423BB">
      <w:pPr>
        <w:spacing w:after="0" w:line="240" w:lineRule="auto"/>
        <w:rPr>
          <w:rFonts w:cstheme="minorHAnsi"/>
          <w:color w:val="000000"/>
          <w:sz w:val="24"/>
          <w:szCs w:val="24"/>
          <w:shd w:val="clear" w:color="auto" w:fill="FFFFFF"/>
        </w:rPr>
      </w:pPr>
      <w:r w:rsidRPr="006C27C2">
        <w:rPr>
          <w:rFonts w:cstheme="minorHAnsi"/>
          <w:color w:val="000000"/>
          <w:sz w:val="24"/>
          <w:szCs w:val="24"/>
          <w:shd w:val="clear" w:color="auto" w:fill="FFFFFF"/>
        </w:rPr>
        <w:t>School Websi</w:t>
      </w:r>
      <w:r>
        <w:rPr>
          <w:rFonts w:cstheme="minorHAnsi"/>
          <w:color w:val="000000"/>
          <w:sz w:val="24"/>
          <w:szCs w:val="24"/>
          <w:shd w:val="clear" w:color="auto" w:fill="FFFFFF"/>
        </w:rPr>
        <w:t xml:space="preserve">te: </w:t>
      </w:r>
      <w:hyperlink r:id="rId9" w:history="1">
        <w:r w:rsidRPr="00B506CE">
          <w:rPr>
            <w:rStyle w:val="Hyperlink"/>
            <w:rFonts w:cstheme="minorHAnsi"/>
            <w:sz w:val="24"/>
            <w:szCs w:val="24"/>
            <w:shd w:val="clear" w:color="auto" w:fill="FFFFFF"/>
          </w:rPr>
          <w:t>https://schoolweb.tdsb.on.ca/josephbrant/</w:t>
        </w:r>
      </w:hyperlink>
      <w:r>
        <w:rPr>
          <w:rFonts w:cstheme="minorHAnsi"/>
          <w:color w:val="000000"/>
          <w:sz w:val="24"/>
          <w:szCs w:val="24"/>
          <w:shd w:val="clear" w:color="auto" w:fill="FFFFFF"/>
        </w:rPr>
        <w:t xml:space="preserve"> </w:t>
      </w:r>
    </w:p>
    <w:p w14:paraId="3069AA42" w14:textId="0C464F9C" w:rsidR="006C27C2" w:rsidRDefault="000B30B9" w:rsidP="00F423BB">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 xml:space="preserve"> (</w:t>
      </w:r>
      <w:proofErr w:type="gramStart"/>
      <w:r>
        <w:rPr>
          <w:rFonts w:cstheme="minorHAnsi"/>
          <w:color w:val="000000"/>
          <w:sz w:val="24"/>
          <w:szCs w:val="24"/>
          <w:shd w:val="clear" w:color="auto" w:fill="FFFFFF"/>
        </w:rPr>
        <w:t>please</w:t>
      </w:r>
      <w:proofErr w:type="gramEnd"/>
      <w:r>
        <w:rPr>
          <w:rFonts w:cstheme="minorHAnsi"/>
          <w:color w:val="000000"/>
          <w:sz w:val="24"/>
          <w:szCs w:val="24"/>
          <w:shd w:val="clear" w:color="auto" w:fill="FFFFFF"/>
        </w:rPr>
        <w:t xml:space="preserve"> check our website often for updates and valued information)</w:t>
      </w:r>
    </w:p>
    <w:p w14:paraId="51502F0E" w14:textId="77777777" w:rsidR="006C27C2" w:rsidRPr="006C27C2" w:rsidRDefault="006C27C2" w:rsidP="00F423BB">
      <w:pPr>
        <w:spacing w:after="0" w:line="240" w:lineRule="auto"/>
        <w:rPr>
          <w:rFonts w:cstheme="minorHAnsi"/>
          <w:color w:val="000000"/>
          <w:sz w:val="24"/>
          <w:szCs w:val="24"/>
          <w:shd w:val="clear" w:color="auto" w:fill="FFFFFF"/>
        </w:rPr>
      </w:pPr>
    </w:p>
    <w:p w14:paraId="6FCE22BD" w14:textId="418CFC9B" w:rsidR="00D0794E" w:rsidRDefault="00D0794E" w:rsidP="00F423BB">
      <w:pPr>
        <w:spacing w:after="0" w:line="240" w:lineRule="auto"/>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November is the month of Empathy</w:t>
      </w:r>
    </w:p>
    <w:p w14:paraId="2012430D" w14:textId="346CD17B" w:rsidR="00D0794E" w:rsidRPr="00D0794E" w:rsidRDefault="00D0794E" w:rsidP="00F423BB">
      <w:pPr>
        <w:spacing w:after="0" w:line="240" w:lineRule="auto"/>
        <w:rPr>
          <w:rFonts w:cstheme="minorHAnsi"/>
          <w:color w:val="000000"/>
          <w:sz w:val="24"/>
          <w:szCs w:val="24"/>
          <w:shd w:val="clear" w:color="auto" w:fill="FFFFFF"/>
        </w:rPr>
      </w:pPr>
      <w:r>
        <w:rPr>
          <w:rFonts w:cstheme="minorHAnsi"/>
          <w:color w:val="000000"/>
          <w:sz w:val="24"/>
          <w:szCs w:val="24"/>
          <w:shd w:val="clear" w:color="auto" w:fill="FFFFFF"/>
        </w:rPr>
        <w:t>Each month, the TDSB focuses on a character trait to exemplify and strive for.  This month, the focus is on Empathy.  Empathy is about showing understanding for other people’s feelings</w:t>
      </w:r>
      <w:r w:rsidR="003373A9">
        <w:rPr>
          <w:rFonts w:cstheme="minorHAnsi"/>
          <w:color w:val="000000"/>
          <w:sz w:val="24"/>
          <w:szCs w:val="24"/>
          <w:shd w:val="clear" w:color="auto" w:fill="FFFFFF"/>
        </w:rPr>
        <w:t xml:space="preserve"> and imagining what someone else might be thinking or going through</w:t>
      </w:r>
      <w:r>
        <w:rPr>
          <w:rFonts w:cstheme="minorHAnsi"/>
          <w:color w:val="000000"/>
          <w:sz w:val="24"/>
          <w:szCs w:val="24"/>
          <w:shd w:val="clear" w:color="auto" w:fill="FFFFFF"/>
        </w:rPr>
        <w:t xml:space="preserve">.  </w:t>
      </w:r>
    </w:p>
    <w:p w14:paraId="62B54AFF" w14:textId="77777777" w:rsidR="003373A9" w:rsidRDefault="003373A9" w:rsidP="00F423BB">
      <w:pPr>
        <w:spacing w:after="0" w:line="240" w:lineRule="auto"/>
        <w:rPr>
          <w:rFonts w:cstheme="minorHAnsi"/>
          <w:b/>
          <w:bCs/>
          <w:color w:val="000000"/>
          <w:sz w:val="24"/>
          <w:szCs w:val="24"/>
          <w:u w:val="single"/>
          <w:shd w:val="clear" w:color="auto" w:fill="FFFFFF"/>
        </w:rPr>
      </w:pPr>
    </w:p>
    <w:p w14:paraId="65734E94" w14:textId="6F1A6583" w:rsidR="00F423BB" w:rsidRPr="00F423BB" w:rsidRDefault="00F423BB" w:rsidP="00F423BB">
      <w:pPr>
        <w:spacing w:after="0" w:line="240" w:lineRule="auto"/>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 xml:space="preserve">November is </w:t>
      </w:r>
      <w:r w:rsidRPr="00F423BB">
        <w:rPr>
          <w:rFonts w:cstheme="minorHAnsi"/>
          <w:b/>
          <w:bCs/>
          <w:color w:val="000000"/>
          <w:sz w:val="24"/>
          <w:szCs w:val="24"/>
          <w:u w:val="single"/>
          <w:shd w:val="clear" w:color="auto" w:fill="FFFFFF"/>
        </w:rPr>
        <w:t>Indigenous Education Month</w:t>
      </w:r>
    </w:p>
    <w:p w14:paraId="139A7296" w14:textId="77777777" w:rsidR="00F423BB" w:rsidRPr="00F423BB" w:rsidRDefault="00F423BB" w:rsidP="00F423BB">
      <w:pPr>
        <w:spacing w:after="0" w:line="240" w:lineRule="auto"/>
        <w:rPr>
          <w:rFonts w:cstheme="minorHAnsi"/>
          <w:color w:val="000000"/>
          <w:sz w:val="24"/>
          <w:szCs w:val="24"/>
          <w:shd w:val="clear" w:color="auto" w:fill="FFFFFF"/>
        </w:rPr>
      </w:pPr>
      <w:r w:rsidRPr="00F423BB">
        <w:rPr>
          <w:rFonts w:cstheme="minorHAnsi"/>
          <w:color w:val="000000"/>
          <w:sz w:val="24"/>
          <w:szCs w:val="24"/>
          <w:shd w:val="clear" w:color="auto" w:fill="FFFFFF"/>
        </w:rPr>
        <w:t xml:space="preserve">In November, we honour Indigenous Education Month at the Toronto District School Board. This month reminds us to centre First Nations, Métis and Inuit perspectives, voices, </w:t>
      </w:r>
      <w:proofErr w:type="gramStart"/>
      <w:r w:rsidRPr="00F423BB">
        <w:rPr>
          <w:rFonts w:cstheme="minorHAnsi"/>
          <w:color w:val="000000"/>
          <w:sz w:val="24"/>
          <w:szCs w:val="24"/>
          <w:shd w:val="clear" w:color="auto" w:fill="FFFFFF"/>
        </w:rPr>
        <w:t>histories</w:t>
      </w:r>
      <w:proofErr w:type="gramEnd"/>
      <w:r w:rsidRPr="00F423BB">
        <w:rPr>
          <w:rFonts w:cstheme="minorHAnsi"/>
          <w:color w:val="000000"/>
          <w:sz w:val="24"/>
          <w:szCs w:val="24"/>
          <w:shd w:val="clear" w:color="auto" w:fill="FFFFFF"/>
        </w:rPr>
        <w:t xml:space="preserve"> and contemporary realities. In classrooms across the TDSB, it is an opportunity to learn about treaties, Indigenous leadership, achievements, </w:t>
      </w:r>
      <w:proofErr w:type="gramStart"/>
      <w:r w:rsidRPr="00F423BB">
        <w:rPr>
          <w:rFonts w:cstheme="minorHAnsi"/>
          <w:color w:val="000000"/>
          <w:sz w:val="24"/>
          <w:szCs w:val="24"/>
          <w:shd w:val="clear" w:color="auto" w:fill="FFFFFF"/>
        </w:rPr>
        <w:t>resistance</w:t>
      </w:r>
      <w:proofErr w:type="gramEnd"/>
      <w:r w:rsidRPr="00F423BB">
        <w:rPr>
          <w:rFonts w:cstheme="minorHAnsi"/>
          <w:color w:val="000000"/>
          <w:sz w:val="24"/>
          <w:szCs w:val="24"/>
          <w:shd w:val="clear" w:color="auto" w:fill="FFFFFF"/>
        </w:rPr>
        <w:t xml:space="preserve"> and creativity.</w:t>
      </w:r>
    </w:p>
    <w:p w14:paraId="272AB0C5" w14:textId="77777777" w:rsidR="00F423BB" w:rsidRPr="00F423BB" w:rsidRDefault="00F423BB" w:rsidP="00F423BB">
      <w:pPr>
        <w:spacing w:after="0" w:line="240" w:lineRule="auto"/>
        <w:rPr>
          <w:rFonts w:cstheme="minorHAnsi"/>
          <w:color w:val="000000"/>
          <w:sz w:val="24"/>
          <w:szCs w:val="24"/>
          <w:shd w:val="clear" w:color="auto" w:fill="FFFFFF"/>
        </w:rPr>
      </w:pPr>
    </w:p>
    <w:p w14:paraId="2BCC4BF6" w14:textId="5F0FBD9D" w:rsidR="00F423BB" w:rsidRPr="00F423BB" w:rsidRDefault="00F423BB" w:rsidP="00F423BB">
      <w:pPr>
        <w:spacing w:after="0" w:line="240" w:lineRule="auto"/>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 xml:space="preserve">November is </w:t>
      </w:r>
      <w:r w:rsidRPr="00F423BB">
        <w:rPr>
          <w:rFonts w:cstheme="minorHAnsi"/>
          <w:b/>
          <w:bCs/>
          <w:color w:val="000000"/>
          <w:sz w:val="24"/>
          <w:szCs w:val="24"/>
          <w:u w:val="single"/>
          <w:shd w:val="clear" w:color="auto" w:fill="FFFFFF"/>
        </w:rPr>
        <w:t>Hindu Heritage Month</w:t>
      </w:r>
    </w:p>
    <w:p w14:paraId="255847B8" w14:textId="66E92165" w:rsidR="00F423BB" w:rsidRDefault="00F423BB" w:rsidP="002E0A2E">
      <w:pPr>
        <w:spacing w:after="0" w:line="240" w:lineRule="auto"/>
        <w:rPr>
          <w:rFonts w:cstheme="minorHAnsi"/>
          <w:color w:val="333333"/>
          <w:sz w:val="24"/>
          <w:szCs w:val="24"/>
          <w:shd w:val="clear" w:color="auto" w:fill="FFFFFF"/>
        </w:rPr>
      </w:pPr>
      <w:r w:rsidRPr="00F423BB">
        <w:rPr>
          <w:rFonts w:cstheme="minorHAnsi"/>
          <w:color w:val="333333"/>
          <w:sz w:val="24"/>
          <w:szCs w:val="24"/>
          <w:shd w:val="clear" w:color="auto" w:fill="FFFFFF"/>
        </w:rPr>
        <w:t>The Toronto District School Board (TDSB) is proud to recognize Hindu Heritage Month during the month of November as the Board of Trustees voted to pass a motion in April 2018 to mark this time. On December 8</w:t>
      </w:r>
      <w:r w:rsidRPr="00F423BB">
        <w:rPr>
          <w:rFonts w:cstheme="minorHAnsi"/>
          <w:color w:val="333333"/>
          <w:sz w:val="24"/>
          <w:szCs w:val="24"/>
          <w:bdr w:val="none" w:sz="0" w:space="0" w:color="auto" w:frame="1"/>
          <w:shd w:val="clear" w:color="auto" w:fill="FFFFFF"/>
          <w:vertAlign w:val="superscript"/>
        </w:rPr>
        <w:t>th</w:t>
      </w:r>
      <w:r w:rsidRPr="00F423BB">
        <w:rPr>
          <w:rFonts w:cstheme="minorHAnsi"/>
          <w:color w:val="333333"/>
          <w:sz w:val="24"/>
          <w:szCs w:val="24"/>
          <w:shd w:val="clear" w:color="auto" w:fill="FFFFFF"/>
        </w:rPr>
        <w:t xml:space="preserve">, 2016, the Province of Ontario passed the Hindu Heritage Month Act by declaring that the month of November in each year is proclaimed as Hindu Heritage Month. </w:t>
      </w:r>
      <w:r w:rsidRPr="00F423BB">
        <w:rPr>
          <w:rStyle w:val="Emphasis"/>
          <w:rFonts w:cstheme="minorHAnsi"/>
          <w:color w:val="333333"/>
          <w:sz w:val="24"/>
          <w:szCs w:val="24"/>
          <w:bdr w:val="none" w:sz="0" w:space="0" w:color="auto" w:frame="1"/>
          <w:shd w:val="clear" w:color="auto" w:fill="FFFFFF"/>
        </w:rPr>
        <w:t>Since the first Hindu immigrants arrived in Canada at the beginning of the 20</w:t>
      </w:r>
      <w:r w:rsidRPr="00F423BB">
        <w:rPr>
          <w:rStyle w:val="Emphasis"/>
          <w:rFonts w:cstheme="minorHAnsi"/>
          <w:color w:val="333333"/>
          <w:sz w:val="24"/>
          <w:szCs w:val="24"/>
          <w:bdr w:val="none" w:sz="0" w:space="0" w:color="auto" w:frame="1"/>
          <w:shd w:val="clear" w:color="auto" w:fill="FFFFFF"/>
          <w:vertAlign w:val="superscript"/>
        </w:rPr>
        <w:t>th</w:t>
      </w:r>
      <w:r w:rsidRPr="00F423BB">
        <w:rPr>
          <w:rStyle w:val="Emphasis"/>
          <w:rFonts w:cstheme="minorHAnsi"/>
          <w:color w:val="333333"/>
          <w:sz w:val="24"/>
          <w:szCs w:val="24"/>
          <w:bdr w:val="none" w:sz="0" w:space="0" w:color="auto" w:frame="1"/>
          <w:shd w:val="clear" w:color="auto" w:fill="FFFFFF"/>
        </w:rPr>
        <w:t xml:space="preserve"> century, Hindu Canadians from across Ontario have made significant contributions across all fields: science, education, medicine, law, politics, business, </w:t>
      </w:r>
      <w:proofErr w:type="gramStart"/>
      <w:r w:rsidRPr="00F423BB">
        <w:rPr>
          <w:rStyle w:val="Emphasis"/>
          <w:rFonts w:cstheme="minorHAnsi"/>
          <w:color w:val="333333"/>
          <w:sz w:val="24"/>
          <w:szCs w:val="24"/>
          <w:bdr w:val="none" w:sz="0" w:space="0" w:color="auto" w:frame="1"/>
          <w:shd w:val="clear" w:color="auto" w:fill="FFFFFF"/>
        </w:rPr>
        <w:t>culture</w:t>
      </w:r>
      <w:proofErr w:type="gramEnd"/>
      <w:r w:rsidRPr="00F423BB">
        <w:rPr>
          <w:rStyle w:val="Emphasis"/>
          <w:rFonts w:cstheme="minorHAnsi"/>
          <w:color w:val="333333"/>
          <w:sz w:val="24"/>
          <w:szCs w:val="24"/>
          <w:bdr w:val="none" w:sz="0" w:space="0" w:color="auto" w:frame="1"/>
          <w:shd w:val="clear" w:color="auto" w:fill="FFFFFF"/>
        </w:rPr>
        <w:t xml:space="preserve"> and sports. Hindu Canadians have helped build Ontario into the multicultural success story that it is and have helped to build this province into the best place to live, work and raise families. They continue to help foster growth, </w:t>
      </w:r>
      <w:proofErr w:type="gramStart"/>
      <w:r w:rsidRPr="00F423BB">
        <w:rPr>
          <w:rStyle w:val="Emphasis"/>
          <w:rFonts w:cstheme="minorHAnsi"/>
          <w:color w:val="333333"/>
          <w:sz w:val="24"/>
          <w:szCs w:val="24"/>
          <w:bdr w:val="none" w:sz="0" w:space="0" w:color="auto" w:frame="1"/>
          <w:shd w:val="clear" w:color="auto" w:fill="FFFFFF"/>
        </w:rPr>
        <w:t>prosperity</w:t>
      </w:r>
      <w:proofErr w:type="gramEnd"/>
      <w:r w:rsidRPr="00F423BB">
        <w:rPr>
          <w:rStyle w:val="Emphasis"/>
          <w:rFonts w:cstheme="minorHAnsi"/>
          <w:color w:val="333333"/>
          <w:sz w:val="24"/>
          <w:szCs w:val="24"/>
          <w:bdr w:val="none" w:sz="0" w:space="0" w:color="auto" w:frame="1"/>
          <w:shd w:val="clear" w:color="auto" w:fill="FFFFFF"/>
        </w:rPr>
        <w:t xml:space="preserve"> and innovation throughout Ontario.   </w:t>
      </w:r>
      <w:r w:rsidRPr="00F423BB">
        <w:rPr>
          <w:rFonts w:cstheme="minorHAnsi"/>
          <w:color w:val="333333"/>
          <w:sz w:val="24"/>
          <w:szCs w:val="24"/>
          <w:shd w:val="clear" w:color="auto" w:fill="FFFFFF"/>
        </w:rPr>
        <w:t>Hinduism is one of the oldest living religions which have flourished for over 10,000 years. It is an occasion to recognize and celebrate the rich tapestry of traditions, teachings and values that are integral to Hinduism and practiced by millions around the world today. November is an opportunity to celebrate the Hindu way of life, examine its impact and contributions to the world culture, and recognize values which promote compassion, tolerance, and inclusion. </w:t>
      </w:r>
    </w:p>
    <w:p w14:paraId="18B30FDD" w14:textId="2874418A" w:rsidR="00B639CC" w:rsidRDefault="00B639CC" w:rsidP="002E0A2E">
      <w:pPr>
        <w:spacing w:after="0" w:line="240" w:lineRule="auto"/>
        <w:rPr>
          <w:rFonts w:cstheme="minorHAnsi"/>
          <w:color w:val="333333"/>
          <w:sz w:val="24"/>
          <w:szCs w:val="24"/>
          <w:shd w:val="clear" w:color="auto" w:fill="FFFFFF"/>
        </w:rPr>
      </w:pPr>
    </w:p>
    <w:p w14:paraId="0F032413" w14:textId="3C18F09F" w:rsidR="00B639CC" w:rsidRPr="00B639CC" w:rsidRDefault="00B639CC" w:rsidP="002E0A2E">
      <w:pPr>
        <w:spacing w:after="0" w:line="240" w:lineRule="auto"/>
        <w:rPr>
          <w:rFonts w:cstheme="minorHAnsi"/>
          <w:b/>
          <w:bCs/>
          <w:color w:val="333333"/>
          <w:sz w:val="24"/>
          <w:szCs w:val="24"/>
          <w:u w:val="single"/>
          <w:shd w:val="clear" w:color="auto" w:fill="FFFFFF"/>
        </w:rPr>
      </w:pPr>
      <w:r w:rsidRPr="00B639CC">
        <w:rPr>
          <w:rFonts w:cstheme="minorHAnsi"/>
          <w:b/>
          <w:bCs/>
          <w:color w:val="333333"/>
          <w:sz w:val="24"/>
          <w:szCs w:val="24"/>
          <w:u w:val="single"/>
          <w:shd w:val="clear" w:color="auto" w:fill="FFFFFF"/>
        </w:rPr>
        <w:t>Daylight Savings Time</w:t>
      </w:r>
    </w:p>
    <w:p w14:paraId="54F2C334" w14:textId="77777777" w:rsidR="00B639CC" w:rsidRDefault="00B639CC" w:rsidP="002E0A2E">
      <w:pPr>
        <w:spacing w:after="0" w:line="240" w:lineRule="auto"/>
        <w:rPr>
          <w:rFonts w:cstheme="minorHAnsi"/>
          <w:color w:val="333333"/>
          <w:sz w:val="24"/>
          <w:szCs w:val="24"/>
          <w:shd w:val="clear" w:color="auto" w:fill="FFFFFF"/>
        </w:rPr>
      </w:pPr>
      <w:r>
        <w:rPr>
          <w:rFonts w:cstheme="minorHAnsi"/>
          <w:color w:val="333333"/>
          <w:sz w:val="24"/>
          <w:szCs w:val="24"/>
          <w:shd w:val="clear" w:color="auto" w:fill="FFFFFF"/>
        </w:rPr>
        <w:t>On Nov. 6</w:t>
      </w:r>
      <w:r w:rsidRPr="00B639CC">
        <w:rPr>
          <w:rFonts w:cstheme="minorHAnsi"/>
          <w:color w:val="333333"/>
          <w:sz w:val="24"/>
          <w:szCs w:val="24"/>
          <w:shd w:val="clear" w:color="auto" w:fill="FFFFFF"/>
          <w:vertAlign w:val="superscript"/>
        </w:rPr>
        <w:t>th</w:t>
      </w:r>
      <w:r>
        <w:rPr>
          <w:rFonts w:cstheme="minorHAnsi"/>
          <w:color w:val="333333"/>
          <w:sz w:val="24"/>
          <w:szCs w:val="24"/>
          <w:shd w:val="clear" w:color="auto" w:fill="FFFFFF"/>
        </w:rPr>
        <w:t xml:space="preserve"> at 2:00 a.m., we set our time back one hour to save on daylight hours.</w:t>
      </w:r>
    </w:p>
    <w:p w14:paraId="5C52DC2F" w14:textId="00377E48" w:rsidR="002E0A2E" w:rsidRDefault="00B639CC" w:rsidP="002E0A2E">
      <w:pPr>
        <w:spacing w:after="0" w:line="240" w:lineRule="auto"/>
        <w:rPr>
          <w:rFonts w:cstheme="minorHAnsi"/>
          <w:b/>
          <w:bCs/>
          <w:color w:val="000000"/>
          <w:sz w:val="24"/>
          <w:szCs w:val="24"/>
          <w:u w:val="single"/>
          <w:shd w:val="clear" w:color="auto" w:fill="FFFFFF"/>
        </w:rPr>
      </w:pPr>
      <w:r>
        <w:rPr>
          <w:rFonts w:cstheme="minorHAnsi"/>
          <w:color w:val="333333"/>
          <w:sz w:val="24"/>
          <w:szCs w:val="24"/>
          <w:shd w:val="clear" w:color="auto" w:fill="FFFFFF"/>
        </w:rPr>
        <w:t xml:space="preserve"> </w:t>
      </w:r>
    </w:p>
    <w:p w14:paraId="0805C327" w14:textId="77777777" w:rsidR="00D0794E" w:rsidRDefault="00F423BB">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t xml:space="preserve">Progress Reports and </w:t>
      </w:r>
      <w:r w:rsidR="00F068D2" w:rsidRPr="00F423BB">
        <w:rPr>
          <w:rFonts w:cstheme="minorHAnsi"/>
          <w:b/>
          <w:bCs/>
          <w:color w:val="000000"/>
          <w:sz w:val="24"/>
          <w:szCs w:val="24"/>
          <w:u w:val="single"/>
          <w:shd w:val="clear" w:color="auto" w:fill="FFFFFF"/>
        </w:rPr>
        <w:t xml:space="preserve">Parent-Teacher Interviews  </w:t>
      </w:r>
    </w:p>
    <w:p w14:paraId="70D1BEB5" w14:textId="5E020572" w:rsidR="00D0794E" w:rsidRPr="00D0794E" w:rsidRDefault="00D0794E" w:rsidP="00D0794E">
      <w:pPr>
        <w:spacing w:after="0" w:line="240" w:lineRule="auto"/>
        <w:jc w:val="center"/>
        <w:rPr>
          <w:rFonts w:cstheme="minorHAnsi"/>
          <w:b/>
          <w:bCs/>
          <w:color w:val="000000"/>
          <w:sz w:val="24"/>
          <w:szCs w:val="24"/>
          <w:shd w:val="clear" w:color="auto" w:fill="FFFFFF"/>
        </w:rPr>
      </w:pPr>
      <w:r w:rsidRPr="00D0794E">
        <w:rPr>
          <w:rFonts w:cstheme="minorHAnsi"/>
          <w:b/>
          <w:bCs/>
          <w:color w:val="000000"/>
          <w:sz w:val="24"/>
          <w:szCs w:val="24"/>
          <w:shd w:val="clear" w:color="auto" w:fill="FFFFFF"/>
        </w:rPr>
        <w:t xml:space="preserve">Parent Teacher Interviews: </w:t>
      </w:r>
      <w:r w:rsidR="00F068D2" w:rsidRPr="00D0794E">
        <w:rPr>
          <w:rFonts w:cstheme="minorHAnsi"/>
          <w:b/>
          <w:bCs/>
          <w:color w:val="000000"/>
          <w:sz w:val="24"/>
          <w:szCs w:val="24"/>
          <w:shd w:val="clear" w:color="auto" w:fill="FFFFFF"/>
        </w:rPr>
        <w:t>Nov. 17 4:00 to 8:00 pm</w:t>
      </w:r>
    </w:p>
    <w:p w14:paraId="57F4CF30" w14:textId="398E07FC" w:rsidR="00F068D2" w:rsidRPr="00D0794E" w:rsidRDefault="00F068D2" w:rsidP="00D0794E">
      <w:pPr>
        <w:spacing w:after="0" w:line="240" w:lineRule="auto"/>
        <w:jc w:val="center"/>
        <w:rPr>
          <w:rFonts w:cstheme="minorHAnsi"/>
          <w:b/>
          <w:bCs/>
          <w:color w:val="000000"/>
          <w:sz w:val="24"/>
          <w:szCs w:val="24"/>
          <w:shd w:val="clear" w:color="auto" w:fill="FFFFFF"/>
        </w:rPr>
      </w:pPr>
      <w:r w:rsidRPr="00D0794E">
        <w:rPr>
          <w:rFonts w:cstheme="minorHAnsi"/>
          <w:b/>
          <w:bCs/>
          <w:color w:val="000000"/>
          <w:sz w:val="24"/>
          <w:szCs w:val="24"/>
          <w:shd w:val="clear" w:color="auto" w:fill="FFFFFF"/>
        </w:rPr>
        <w:t xml:space="preserve">Nov. 18 </w:t>
      </w:r>
      <w:r w:rsidR="00D0794E" w:rsidRPr="00D0794E">
        <w:rPr>
          <w:rFonts w:cstheme="minorHAnsi"/>
          <w:b/>
          <w:bCs/>
          <w:color w:val="000000"/>
          <w:sz w:val="24"/>
          <w:szCs w:val="24"/>
          <w:shd w:val="clear" w:color="auto" w:fill="FFFFFF"/>
        </w:rPr>
        <w:t xml:space="preserve">P.A. Day for Parent -Teacher Interviews from </w:t>
      </w:r>
      <w:r w:rsidRPr="00D0794E">
        <w:rPr>
          <w:rFonts w:cstheme="minorHAnsi"/>
          <w:b/>
          <w:bCs/>
          <w:color w:val="000000"/>
          <w:sz w:val="24"/>
          <w:szCs w:val="24"/>
          <w:shd w:val="clear" w:color="auto" w:fill="FFFFFF"/>
        </w:rPr>
        <w:t>9:00 a.m. to 12:00 p.m.</w:t>
      </w:r>
    </w:p>
    <w:p w14:paraId="2F09BC69" w14:textId="4B9A0DCB" w:rsidR="00F423BB" w:rsidRDefault="00F423BB">
      <w:pPr>
        <w:rPr>
          <w:rFonts w:cstheme="minorHAnsi"/>
          <w:color w:val="000000"/>
          <w:sz w:val="24"/>
          <w:szCs w:val="24"/>
          <w:shd w:val="clear" w:color="auto" w:fill="FFFFFF"/>
        </w:rPr>
      </w:pPr>
      <w:r>
        <w:rPr>
          <w:rFonts w:cstheme="minorHAnsi"/>
          <w:color w:val="000000"/>
          <w:sz w:val="24"/>
          <w:szCs w:val="24"/>
          <w:shd w:val="clear" w:color="auto" w:fill="FFFFFF"/>
        </w:rPr>
        <w:lastRenderedPageBreak/>
        <w:t>Progress Reports go home on November 15</w:t>
      </w:r>
      <w:r w:rsidRPr="00F423BB">
        <w:rPr>
          <w:rFonts w:cstheme="minorHAnsi"/>
          <w:color w:val="000000"/>
          <w:sz w:val="24"/>
          <w:szCs w:val="24"/>
          <w:shd w:val="clear" w:color="auto" w:fill="FFFFFF"/>
          <w:vertAlign w:val="superscript"/>
        </w:rPr>
        <w:t>th</w:t>
      </w:r>
      <w:r>
        <w:rPr>
          <w:rFonts w:cstheme="minorHAnsi"/>
          <w:color w:val="000000"/>
          <w:sz w:val="24"/>
          <w:szCs w:val="24"/>
          <w:shd w:val="clear" w:color="auto" w:fill="FFFFFF"/>
        </w:rPr>
        <w:t>.  Please reach out to your classroom teacher to book an appointment for an interview.</w:t>
      </w:r>
    </w:p>
    <w:p w14:paraId="27962CC1" w14:textId="537EAB37" w:rsidR="00F423BB" w:rsidRDefault="00F068D2">
      <w:pPr>
        <w:rPr>
          <w:rFonts w:cstheme="minorHAnsi"/>
          <w:color w:val="000000"/>
          <w:sz w:val="24"/>
          <w:szCs w:val="24"/>
          <w:shd w:val="clear" w:color="auto" w:fill="FFFFFF"/>
        </w:rPr>
      </w:pPr>
      <w:r w:rsidRPr="00F423BB">
        <w:rPr>
          <w:rFonts w:cstheme="minorHAnsi"/>
          <w:color w:val="000000"/>
          <w:sz w:val="24"/>
          <w:szCs w:val="24"/>
          <w:shd w:val="clear" w:color="auto" w:fill="FFFFFF"/>
        </w:rPr>
        <w:t>Regular parent-teacher communication is an important part of student learning. Parent-teacher interviews are scheduled throughout the year after report cards are sent home. [Insert school specific interview information].</w:t>
      </w:r>
      <w:r w:rsidRPr="00F423BB">
        <w:rPr>
          <w:rFonts w:cstheme="minorHAnsi"/>
          <w:color w:val="000000"/>
          <w:sz w:val="24"/>
          <w:szCs w:val="24"/>
        </w:rPr>
        <w:br/>
      </w:r>
      <w:r w:rsidRPr="00F423BB">
        <w:rPr>
          <w:rFonts w:cstheme="minorHAnsi"/>
          <w:color w:val="000000"/>
          <w:sz w:val="24"/>
          <w:szCs w:val="24"/>
          <w:shd w:val="clear" w:color="auto" w:fill="FFFFFF"/>
        </w:rPr>
        <w:t>These interviews are your opportunity to ask questions about your child's progress and to discuss any issues. In addition to regular scheduled parent-teacher interviews, you can request a meeting at any time during the school year by contacting the school or your child's teacher directly.</w:t>
      </w:r>
    </w:p>
    <w:p w14:paraId="3D7B2C1B" w14:textId="0795EDE7" w:rsidR="006C27C2" w:rsidRPr="006C27C2" w:rsidRDefault="006C27C2">
      <w:pPr>
        <w:rPr>
          <w:rFonts w:cstheme="minorHAnsi"/>
          <w:b/>
          <w:bCs/>
          <w:color w:val="000000"/>
          <w:sz w:val="24"/>
          <w:szCs w:val="24"/>
          <w:u w:val="single"/>
          <w:shd w:val="clear" w:color="auto" w:fill="FFFFFF"/>
        </w:rPr>
      </w:pPr>
      <w:r w:rsidRPr="006C27C2">
        <w:rPr>
          <w:rFonts w:cstheme="minorHAnsi"/>
          <w:b/>
          <w:bCs/>
          <w:color w:val="000000"/>
          <w:sz w:val="24"/>
          <w:szCs w:val="24"/>
          <w:u w:val="single"/>
          <w:shd w:val="clear" w:color="auto" w:fill="FFFFFF"/>
        </w:rPr>
        <w:t>Parent Appreciation Breakfast</w:t>
      </w:r>
    </w:p>
    <w:p w14:paraId="714C5AB3" w14:textId="672A8CBF" w:rsidR="006C27C2" w:rsidRPr="000B30B9" w:rsidRDefault="006C27C2">
      <w:pPr>
        <w:rPr>
          <w:rFonts w:cstheme="minorHAnsi"/>
          <w:b/>
          <w:bCs/>
          <w:color w:val="000000"/>
          <w:sz w:val="24"/>
          <w:szCs w:val="24"/>
          <w:shd w:val="clear" w:color="auto" w:fill="FFFFFF"/>
        </w:rPr>
      </w:pPr>
      <w:r w:rsidRPr="000B30B9">
        <w:rPr>
          <w:rFonts w:cstheme="minorHAnsi"/>
          <w:b/>
          <w:bCs/>
          <w:color w:val="000000"/>
          <w:sz w:val="24"/>
          <w:szCs w:val="24"/>
          <w:shd w:val="clear" w:color="auto" w:fill="FFFFFF"/>
        </w:rPr>
        <w:t xml:space="preserve">Date:  Nov. 17, </w:t>
      </w:r>
      <w:proofErr w:type="gramStart"/>
      <w:r w:rsidRPr="000B30B9">
        <w:rPr>
          <w:rFonts w:cstheme="minorHAnsi"/>
          <w:b/>
          <w:bCs/>
          <w:color w:val="000000"/>
          <w:sz w:val="24"/>
          <w:szCs w:val="24"/>
          <w:shd w:val="clear" w:color="auto" w:fill="FFFFFF"/>
        </w:rPr>
        <w:t>2022</w:t>
      </w:r>
      <w:proofErr w:type="gramEnd"/>
      <w:r w:rsidRPr="000B30B9">
        <w:rPr>
          <w:rFonts w:cstheme="minorHAnsi"/>
          <w:b/>
          <w:bCs/>
          <w:color w:val="000000"/>
          <w:sz w:val="24"/>
          <w:szCs w:val="24"/>
          <w:shd w:val="clear" w:color="auto" w:fill="FFFFFF"/>
        </w:rPr>
        <w:t xml:space="preserve">                       Time: 9:00 a.m.                Location: Joseph Brant Staffroom</w:t>
      </w:r>
    </w:p>
    <w:p w14:paraId="22C4B493" w14:textId="4DB4C1B7" w:rsidR="006C27C2" w:rsidRDefault="006C27C2">
      <w:pPr>
        <w:rPr>
          <w:rFonts w:cstheme="minorHAnsi"/>
          <w:color w:val="000000"/>
          <w:sz w:val="24"/>
          <w:szCs w:val="24"/>
          <w:shd w:val="clear" w:color="auto" w:fill="FFFFFF"/>
        </w:rPr>
      </w:pPr>
      <w:r>
        <w:rPr>
          <w:rFonts w:cstheme="minorHAnsi"/>
          <w:color w:val="000000"/>
          <w:sz w:val="24"/>
          <w:szCs w:val="24"/>
          <w:shd w:val="clear" w:color="auto" w:fill="FFFFFF"/>
        </w:rPr>
        <w:t>Parent(s)/Guardian(s)/Caregiver(s), please join us in our school staffroom, after dropping of</w:t>
      </w:r>
      <w:r w:rsidR="000B30B9">
        <w:rPr>
          <w:rFonts w:cstheme="minorHAnsi"/>
          <w:color w:val="000000"/>
          <w:sz w:val="24"/>
          <w:szCs w:val="24"/>
          <w:shd w:val="clear" w:color="auto" w:fill="FFFFFF"/>
        </w:rPr>
        <w:t xml:space="preserve">f </w:t>
      </w:r>
      <w:r>
        <w:rPr>
          <w:rFonts w:cstheme="minorHAnsi"/>
          <w:color w:val="000000"/>
          <w:sz w:val="24"/>
          <w:szCs w:val="24"/>
          <w:shd w:val="clear" w:color="auto" w:fill="FFFFFF"/>
        </w:rPr>
        <w:t>your children</w:t>
      </w:r>
      <w:r w:rsidR="000B30B9">
        <w:rPr>
          <w:rFonts w:cstheme="minorHAnsi"/>
          <w:color w:val="000000"/>
          <w:sz w:val="24"/>
          <w:szCs w:val="24"/>
          <w:shd w:val="clear" w:color="auto" w:fill="FFFFFF"/>
        </w:rPr>
        <w:t xml:space="preserve"> in their line with their teachers.  We wish to show our appreciation for all your flexibility and </w:t>
      </w:r>
      <w:proofErr w:type="gramStart"/>
      <w:r w:rsidR="000B30B9">
        <w:rPr>
          <w:rFonts w:cstheme="minorHAnsi"/>
          <w:color w:val="000000"/>
          <w:sz w:val="24"/>
          <w:szCs w:val="24"/>
          <w:shd w:val="clear" w:color="auto" w:fill="FFFFFF"/>
        </w:rPr>
        <w:t>unwavering  support</w:t>
      </w:r>
      <w:proofErr w:type="gramEnd"/>
      <w:r w:rsidR="000B30B9">
        <w:rPr>
          <w:rFonts w:cstheme="minorHAnsi"/>
          <w:color w:val="000000"/>
          <w:sz w:val="24"/>
          <w:szCs w:val="24"/>
          <w:shd w:val="clear" w:color="auto" w:fill="FFFFFF"/>
        </w:rPr>
        <w:t xml:space="preserve"> during the most busy start to our school year.  We celebrate your hard work to support your children through the transitions in our school and reassuring them of the positive </w:t>
      </w:r>
      <w:proofErr w:type="gramStart"/>
      <w:r w:rsidR="000B30B9">
        <w:rPr>
          <w:rFonts w:cstheme="minorHAnsi"/>
          <w:color w:val="000000"/>
          <w:sz w:val="24"/>
          <w:szCs w:val="24"/>
          <w:shd w:val="clear" w:color="auto" w:fill="FFFFFF"/>
        </w:rPr>
        <w:t>long term</w:t>
      </w:r>
      <w:proofErr w:type="gramEnd"/>
      <w:r w:rsidR="000B30B9">
        <w:rPr>
          <w:rFonts w:cstheme="minorHAnsi"/>
          <w:color w:val="000000"/>
          <w:sz w:val="24"/>
          <w:szCs w:val="24"/>
          <w:shd w:val="clear" w:color="auto" w:fill="FFFFFF"/>
        </w:rPr>
        <w:t xml:space="preserve"> outcomes.  We will also introduce to you our School Community Worker, Donna Cardoza, as well as some of our literacy and numeracy specialist that have been assigned to work with students </w:t>
      </w:r>
      <w:proofErr w:type="gramStart"/>
      <w:r w:rsidR="000B30B9">
        <w:rPr>
          <w:rFonts w:cstheme="minorHAnsi"/>
          <w:color w:val="000000"/>
          <w:sz w:val="24"/>
          <w:szCs w:val="24"/>
          <w:shd w:val="clear" w:color="auto" w:fill="FFFFFF"/>
        </w:rPr>
        <w:t>of</w:t>
      </w:r>
      <w:proofErr w:type="gramEnd"/>
      <w:r w:rsidR="000B30B9">
        <w:rPr>
          <w:rFonts w:cstheme="minorHAnsi"/>
          <w:color w:val="000000"/>
          <w:sz w:val="24"/>
          <w:szCs w:val="24"/>
          <w:shd w:val="clear" w:color="auto" w:fill="FFFFFF"/>
        </w:rPr>
        <w:t xml:space="preserve"> our school.  We will also have interpreters available to hear your voice and provide us with valued feedback on next steps you feel are needed to make our school a safe, </w:t>
      </w:r>
      <w:proofErr w:type="gramStart"/>
      <w:r w:rsidR="000B30B9">
        <w:rPr>
          <w:rFonts w:cstheme="minorHAnsi"/>
          <w:color w:val="000000"/>
          <w:sz w:val="24"/>
          <w:szCs w:val="24"/>
          <w:shd w:val="clear" w:color="auto" w:fill="FFFFFF"/>
        </w:rPr>
        <w:t>beautiful</w:t>
      </w:r>
      <w:proofErr w:type="gramEnd"/>
      <w:r w:rsidR="000B30B9">
        <w:rPr>
          <w:rFonts w:cstheme="minorHAnsi"/>
          <w:color w:val="000000"/>
          <w:sz w:val="24"/>
          <w:szCs w:val="24"/>
          <w:shd w:val="clear" w:color="auto" w:fill="FFFFFF"/>
        </w:rPr>
        <w:t xml:space="preserve"> and engaging environment. </w:t>
      </w:r>
    </w:p>
    <w:p w14:paraId="2A785D2D" w14:textId="05D0044E" w:rsidR="00F528B0" w:rsidRPr="00C32852" w:rsidRDefault="00F528B0">
      <w:pPr>
        <w:rPr>
          <w:rFonts w:cstheme="minorHAnsi"/>
          <w:b/>
          <w:bCs/>
          <w:color w:val="000000"/>
          <w:sz w:val="24"/>
          <w:szCs w:val="24"/>
          <w:u w:val="single"/>
          <w:shd w:val="clear" w:color="auto" w:fill="FFFFFF"/>
        </w:rPr>
      </w:pPr>
      <w:r w:rsidRPr="00C32852">
        <w:rPr>
          <w:rFonts w:cstheme="minorHAnsi"/>
          <w:b/>
          <w:bCs/>
          <w:color w:val="000000"/>
          <w:sz w:val="24"/>
          <w:szCs w:val="24"/>
          <w:u w:val="single"/>
          <w:shd w:val="clear" w:color="auto" w:fill="FFFFFF"/>
        </w:rPr>
        <w:t>Remembrance Day</w:t>
      </w:r>
    </w:p>
    <w:p w14:paraId="1841D771" w14:textId="65981144" w:rsidR="00F528B0" w:rsidRDefault="00F528B0">
      <w:pPr>
        <w:rPr>
          <w:rFonts w:cstheme="minorHAnsi"/>
          <w:color w:val="000000"/>
          <w:sz w:val="24"/>
          <w:szCs w:val="24"/>
          <w:shd w:val="clear" w:color="auto" w:fill="FFFFFF"/>
        </w:rPr>
      </w:pPr>
      <w:r>
        <w:rPr>
          <w:rFonts w:cstheme="minorHAnsi"/>
          <w:color w:val="000000"/>
          <w:sz w:val="24"/>
          <w:szCs w:val="24"/>
          <w:shd w:val="clear" w:color="auto" w:fill="FFFFFF"/>
        </w:rPr>
        <w:t xml:space="preserve">This year, we will again commemorate Remembrance Day on </w:t>
      </w:r>
      <w:r w:rsidRPr="00C32852">
        <w:rPr>
          <w:rFonts w:cstheme="minorHAnsi"/>
          <w:b/>
          <w:bCs/>
          <w:color w:val="000000"/>
          <w:sz w:val="24"/>
          <w:szCs w:val="24"/>
          <w:shd w:val="clear" w:color="auto" w:fill="FFFFFF"/>
        </w:rPr>
        <w:t>November 11, beginning at 10:40 am</w:t>
      </w:r>
      <w:r>
        <w:rPr>
          <w:rFonts w:cstheme="minorHAnsi"/>
          <w:color w:val="000000"/>
          <w:sz w:val="24"/>
          <w:szCs w:val="24"/>
          <w:shd w:val="clear" w:color="auto" w:fill="FFFFFF"/>
        </w:rPr>
        <w:t xml:space="preserve">.  School community is welcome to join us at that time as we honour and reflect on those </w:t>
      </w:r>
      <w:r w:rsidR="00C32852">
        <w:rPr>
          <w:rFonts w:cstheme="minorHAnsi"/>
          <w:color w:val="000000"/>
          <w:sz w:val="24"/>
          <w:szCs w:val="24"/>
          <w:shd w:val="clear" w:color="auto" w:fill="FFFFFF"/>
        </w:rPr>
        <w:t>who</w:t>
      </w:r>
      <w:r>
        <w:rPr>
          <w:rFonts w:cstheme="minorHAnsi"/>
          <w:color w:val="000000"/>
          <w:sz w:val="24"/>
          <w:szCs w:val="24"/>
          <w:shd w:val="clear" w:color="auto" w:fill="FFFFFF"/>
        </w:rPr>
        <w:t xml:space="preserve"> gave their </w:t>
      </w:r>
      <w:r w:rsidR="00C32852">
        <w:rPr>
          <w:rFonts w:cstheme="minorHAnsi"/>
          <w:color w:val="000000"/>
          <w:sz w:val="24"/>
          <w:szCs w:val="24"/>
          <w:shd w:val="clear" w:color="auto" w:fill="FFFFFF"/>
        </w:rPr>
        <w:t>life for Freedom’s cause.  Our focus will be on finding peaceful solutions to conflict so we may continue to build a peaceful school, peaceful neighbourhood, and in so doing spread peace wherever each of our journeys takes us.</w:t>
      </w:r>
    </w:p>
    <w:p w14:paraId="5EF028C5" w14:textId="441CE2CC" w:rsidR="00767B91" w:rsidRPr="00767B91" w:rsidRDefault="00767B91" w:rsidP="00740295">
      <w:pPr>
        <w:rPr>
          <w:rFonts w:cstheme="minorHAnsi"/>
          <w:b/>
          <w:bCs/>
          <w:color w:val="000000"/>
          <w:sz w:val="24"/>
          <w:szCs w:val="24"/>
          <w:u w:val="single"/>
          <w:shd w:val="clear" w:color="auto" w:fill="FFFFFF"/>
        </w:rPr>
      </w:pPr>
      <w:r w:rsidRPr="00767B91">
        <w:rPr>
          <w:rFonts w:cstheme="minorHAnsi"/>
          <w:b/>
          <w:bCs/>
          <w:color w:val="000000"/>
          <w:sz w:val="24"/>
          <w:szCs w:val="24"/>
          <w:u w:val="single"/>
          <w:shd w:val="clear" w:color="auto" w:fill="FFFFFF"/>
        </w:rPr>
        <w:t>Grade 8 Overnight Trip to Albion Hills</w:t>
      </w:r>
      <w:r w:rsidRPr="00767B91">
        <w:rPr>
          <w:rFonts w:eastAsia="Times New Roman" w:cstheme="minorHAnsi"/>
          <w:b/>
          <w:bCs/>
          <w:color w:val="444444"/>
          <w:sz w:val="24"/>
          <w:szCs w:val="24"/>
          <w:bdr w:val="none" w:sz="0" w:space="0" w:color="auto" w:frame="1"/>
          <w:lang w:eastAsia="en-CA"/>
        </w:rPr>
        <w:br/>
      </w:r>
      <w:r w:rsidR="00740295" w:rsidRPr="00740295">
        <w:rPr>
          <w:rFonts w:eastAsia="Times New Roman" w:cstheme="minorHAnsi"/>
          <w:color w:val="444444"/>
          <w:sz w:val="24"/>
          <w:szCs w:val="24"/>
          <w:bdr w:val="none" w:sz="0" w:space="0" w:color="auto" w:frame="1"/>
          <w:lang w:eastAsia="en-CA"/>
        </w:rPr>
        <w:t>The Etobicoke Outdoor Education Centre is located</w:t>
      </w:r>
      <w:r w:rsidR="00740295">
        <w:rPr>
          <w:rFonts w:eastAsia="Times New Roman" w:cstheme="minorHAnsi"/>
          <w:b/>
          <w:bCs/>
          <w:color w:val="444444"/>
          <w:sz w:val="24"/>
          <w:szCs w:val="24"/>
          <w:bdr w:val="none" w:sz="0" w:space="0" w:color="auto" w:frame="1"/>
          <w:lang w:eastAsia="en-CA"/>
        </w:rPr>
        <w:t xml:space="preserve"> </w:t>
      </w:r>
      <w:r w:rsidRPr="00767B91">
        <w:rPr>
          <w:rFonts w:eastAsia="Times New Roman" w:cstheme="minorHAnsi"/>
          <w:color w:val="444444"/>
          <w:sz w:val="24"/>
          <w:szCs w:val="24"/>
          <w:lang w:eastAsia="en-CA"/>
        </w:rPr>
        <w:t>on the Oak Ridges Moraine, in the Albion Hills Conservation Area</w:t>
      </w:r>
      <w:r w:rsidR="00740295">
        <w:rPr>
          <w:rFonts w:eastAsia="Times New Roman" w:cstheme="minorHAnsi"/>
          <w:color w:val="444444"/>
          <w:sz w:val="24"/>
          <w:szCs w:val="24"/>
          <w:lang w:eastAsia="en-CA"/>
        </w:rPr>
        <w:t>.  The program features</w:t>
      </w:r>
      <w:r w:rsidRPr="00767B91">
        <w:rPr>
          <w:rFonts w:eastAsia="Times New Roman" w:cstheme="minorHAnsi"/>
          <w:color w:val="444444"/>
          <w:sz w:val="24"/>
          <w:szCs w:val="24"/>
          <w:lang w:eastAsia="en-CA"/>
        </w:rPr>
        <w:t xml:space="preserve"> geography and science-based programs focusing on the maple syrup sugar bush; sustainable agriculture; forest, wetland and pond ecosystems of the Humber River; and outdoor pursuits such as hiking, mountain biking and </w:t>
      </w:r>
      <w:proofErr w:type="gramStart"/>
      <w:r w:rsidRPr="00767B91">
        <w:rPr>
          <w:rFonts w:eastAsia="Times New Roman" w:cstheme="minorHAnsi"/>
          <w:color w:val="444444"/>
          <w:sz w:val="24"/>
          <w:szCs w:val="24"/>
          <w:lang w:eastAsia="en-CA"/>
        </w:rPr>
        <w:t>cross country</w:t>
      </w:r>
      <w:proofErr w:type="gramEnd"/>
      <w:r w:rsidRPr="00767B91">
        <w:rPr>
          <w:rFonts w:eastAsia="Times New Roman" w:cstheme="minorHAnsi"/>
          <w:color w:val="444444"/>
          <w:sz w:val="24"/>
          <w:szCs w:val="24"/>
          <w:lang w:eastAsia="en-CA"/>
        </w:rPr>
        <w:t xml:space="preserve"> skiing.</w:t>
      </w:r>
    </w:p>
    <w:p w14:paraId="3EF8CE66" w14:textId="42CE5097" w:rsidR="00767B91" w:rsidRPr="00767B91" w:rsidRDefault="00767B91">
      <w:pPr>
        <w:rPr>
          <w:rFonts w:cstheme="minorHAnsi"/>
          <w:b/>
          <w:bCs/>
          <w:color w:val="000000"/>
          <w:sz w:val="24"/>
          <w:szCs w:val="24"/>
          <w:shd w:val="clear" w:color="auto" w:fill="FFFFFF"/>
        </w:rPr>
      </w:pPr>
      <w:r w:rsidRPr="00767B91">
        <w:rPr>
          <w:rFonts w:cstheme="minorHAnsi"/>
          <w:b/>
          <w:bCs/>
          <w:color w:val="000000"/>
          <w:sz w:val="24"/>
          <w:szCs w:val="24"/>
          <w:shd w:val="clear" w:color="auto" w:fill="FFFFFF"/>
        </w:rPr>
        <w:t>Information Night:  Nov. 7, 2022</w:t>
      </w:r>
      <w:r w:rsidR="00C1542F">
        <w:rPr>
          <w:rFonts w:cstheme="minorHAnsi"/>
          <w:b/>
          <w:bCs/>
          <w:color w:val="000000"/>
          <w:sz w:val="24"/>
          <w:szCs w:val="24"/>
          <w:shd w:val="clear" w:color="auto" w:fill="FFFFFF"/>
        </w:rPr>
        <w:t xml:space="preserve"> @ 6:30 p.m.</w:t>
      </w:r>
    </w:p>
    <w:p w14:paraId="004F0489" w14:textId="48D6E201" w:rsidR="00767B91" w:rsidRDefault="00767B91">
      <w:pPr>
        <w:rPr>
          <w:rFonts w:cstheme="minorHAnsi"/>
          <w:b/>
          <w:bCs/>
          <w:color w:val="000000"/>
          <w:sz w:val="24"/>
          <w:szCs w:val="24"/>
          <w:shd w:val="clear" w:color="auto" w:fill="FFFFFF"/>
        </w:rPr>
      </w:pPr>
      <w:r w:rsidRPr="00767B91">
        <w:rPr>
          <w:rFonts w:cstheme="minorHAnsi"/>
          <w:b/>
          <w:bCs/>
          <w:color w:val="000000"/>
          <w:sz w:val="24"/>
          <w:szCs w:val="24"/>
          <w:shd w:val="clear" w:color="auto" w:fill="FFFFFF"/>
        </w:rPr>
        <w:t>Zoom link:</w:t>
      </w:r>
      <w:r w:rsidR="00C1542F" w:rsidRPr="00C1542F">
        <w:t xml:space="preserve"> </w:t>
      </w:r>
      <w:hyperlink r:id="rId10" w:history="1">
        <w:r w:rsidR="00C1542F" w:rsidRPr="00B506CE">
          <w:rPr>
            <w:rStyle w:val="Hyperlink"/>
            <w:rFonts w:cstheme="minorHAnsi"/>
            <w:b/>
            <w:bCs/>
            <w:sz w:val="24"/>
            <w:szCs w:val="24"/>
            <w:shd w:val="clear" w:color="auto" w:fill="FFFFFF"/>
          </w:rPr>
          <w:t>https://tdsb-ca.zoom.us/j/96058002429</w:t>
        </w:r>
      </w:hyperlink>
      <w:r w:rsidR="00C1542F">
        <w:rPr>
          <w:rFonts w:cstheme="minorHAnsi"/>
          <w:b/>
          <w:bCs/>
          <w:color w:val="000000"/>
          <w:sz w:val="24"/>
          <w:szCs w:val="24"/>
          <w:shd w:val="clear" w:color="auto" w:fill="FFFFFF"/>
        </w:rPr>
        <w:t xml:space="preserve"> </w:t>
      </w:r>
    </w:p>
    <w:p w14:paraId="1906EBE8" w14:textId="3A3AE424" w:rsidR="00767B91" w:rsidRPr="00767B91" w:rsidRDefault="00767B91">
      <w:pPr>
        <w:rPr>
          <w:rFonts w:cstheme="minorHAnsi"/>
          <w:b/>
          <w:bCs/>
          <w:color w:val="000000"/>
          <w:sz w:val="24"/>
          <w:szCs w:val="24"/>
          <w:shd w:val="clear" w:color="auto" w:fill="FFFFFF"/>
        </w:rPr>
      </w:pPr>
      <w:r w:rsidRPr="00767B91">
        <w:rPr>
          <w:rFonts w:cstheme="minorHAnsi"/>
          <w:b/>
          <w:bCs/>
          <w:color w:val="000000"/>
          <w:sz w:val="24"/>
          <w:szCs w:val="24"/>
          <w:shd w:val="clear" w:color="auto" w:fill="FFFFFF"/>
        </w:rPr>
        <w:t xml:space="preserve"> Dates</w:t>
      </w:r>
      <w:r w:rsidRPr="00767B91">
        <w:rPr>
          <w:rFonts w:cstheme="minorHAnsi"/>
          <w:color w:val="000000"/>
          <w:sz w:val="24"/>
          <w:szCs w:val="24"/>
          <w:shd w:val="clear" w:color="auto" w:fill="FFFFFF"/>
        </w:rPr>
        <w:t>: Depart on Nov. 28 and return on Dec. 1</w:t>
      </w:r>
      <w:r w:rsidRPr="00767B91">
        <w:rPr>
          <w:rFonts w:cstheme="minorHAnsi"/>
          <w:color w:val="000000"/>
          <w:sz w:val="24"/>
          <w:szCs w:val="24"/>
          <w:shd w:val="clear" w:color="auto" w:fill="FFFFFF"/>
          <w:vertAlign w:val="superscript"/>
        </w:rPr>
        <w:t>st</w:t>
      </w:r>
    </w:p>
    <w:p w14:paraId="00A6F6B1" w14:textId="4AA2361C" w:rsidR="00740295" w:rsidRPr="00740295" w:rsidRDefault="00740295" w:rsidP="00740295">
      <w:pPr>
        <w:shd w:val="clear" w:color="auto" w:fill="FFFFFF"/>
        <w:spacing w:after="0" w:line="240" w:lineRule="auto"/>
        <w:textAlignment w:val="baseline"/>
        <w:outlineLvl w:val="1"/>
        <w:rPr>
          <w:rFonts w:ascii="inherit" w:eastAsia="Times New Roman" w:hAnsi="inherit" w:cs="Lucida Sans Unicode"/>
          <w:color w:val="333333"/>
          <w:sz w:val="24"/>
          <w:szCs w:val="24"/>
          <w:lang w:eastAsia="en-CA"/>
        </w:rPr>
      </w:pPr>
      <w:r w:rsidRPr="00740295">
        <w:rPr>
          <w:rFonts w:ascii="inherit" w:eastAsia="Times New Roman" w:hAnsi="inherit" w:cs="Lucida Sans Unicode"/>
          <w:color w:val="333333"/>
          <w:sz w:val="24"/>
          <w:szCs w:val="24"/>
          <w:bdr w:val="none" w:sz="0" w:space="0" w:color="auto" w:frame="1"/>
          <w:lang w:eastAsia="en-CA"/>
        </w:rPr>
        <w:t xml:space="preserve">Watch the video to learn more </w:t>
      </w:r>
      <w:r>
        <w:rPr>
          <w:rFonts w:ascii="inherit" w:eastAsia="Times New Roman" w:hAnsi="inherit" w:cs="Lucida Sans Unicode"/>
          <w:color w:val="333333"/>
          <w:sz w:val="24"/>
          <w:szCs w:val="24"/>
          <w:bdr w:val="none" w:sz="0" w:space="0" w:color="auto" w:frame="1"/>
          <w:lang w:eastAsia="en-CA"/>
        </w:rPr>
        <w:t>the Etobicoke Outdoor Education Centre in Albion Hills</w:t>
      </w:r>
    </w:p>
    <w:p w14:paraId="2052A62A" w14:textId="77777777" w:rsidR="00740295" w:rsidRPr="00740295" w:rsidRDefault="00740295" w:rsidP="00740295">
      <w:pPr>
        <w:shd w:val="clear" w:color="auto" w:fill="FFFFFF"/>
        <w:spacing w:after="0" w:line="240" w:lineRule="auto"/>
        <w:textAlignment w:val="baseline"/>
        <w:rPr>
          <w:rFonts w:ascii="inherit" w:eastAsia="Times New Roman" w:hAnsi="inherit" w:cs="Lucida Sans Unicode"/>
          <w:color w:val="444444"/>
          <w:sz w:val="27"/>
          <w:szCs w:val="27"/>
          <w:lang w:eastAsia="en-CA"/>
        </w:rPr>
      </w:pPr>
      <w:r w:rsidRPr="00740295">
        <w:rPr>
          <w:rFonts w:ascii="inherit" w:eastAsia="Times New Roman" w:hAnsi="inherit" w:cs="Lucida Sans Unicode"/>
          <w:color w:val="444444"/>
          <w:sz w:val="24"/>
          <w:szCs w:val="24"/>
          <w:lang w:eastAsia="en-CA"/>
        </w:rPr>
        <w:t>About the</w:t>
      </w:r>
      <w:r w:rsidRPr="00740295">
        <w:rPr>
          <w:rFonts w:ascii="inherit" w:eastAsia="Times New Roman" w:hAnsi="inherit" w:cs="Lucida Sans Unicode"/>
          <w:color w:val="444444"/>
          <w:sz w:val="27"/>
          <w:szCs w:val="27"/>
          <w:lang w:eastAsia="en-CA"/>
        </w:rPr>
        <w:t> </w:t>
      </w:r>
      <w:hyperlink r:id="rId11" w:history="1">
        <w:r w:rsidRPr="00740295">
          <w:rPr>
            <w:rFonts w:ascii="inherit" w:eastAsia="Times New Roman" w:hAnsi="inherit" w:cs="Lucida Sans Unicode"/>
            <w:color w:val="3300CC"/>
            <w:sz w:val="27"/>
            <w:szCs w:val="27"/>
            <w:u w:val="single"/>
            <w:bdr w:val="none" w:sz="0" w:space="0" w:color="auto" w:frame="1"/>
            <w:lang w:eastAsia="en-CA"/>
          </w:rPr>
          <w:t>Etobicoke Outdoor Education Centre</w:t>
        </w:r>
      </w:hyperlink>
      <w:r w:rsidRPr="00740295">
        <w:rPr>
          <w:rFonts w:ascii="inherit" w:eastAsia="Times New Roman" w:hAnsi="inherit" w:cs="Lucida Sans Unicode"/>
          <w:color w:val="444444"/>
          <w:sz w:val="27"/>
          <w:szCs w:val="27"/>
          <w:lang w:eastAsia="en-CA"/>
        </w:rPr>
        <w:t>.</w:t>
      </w:r>
    </w:p>
    <w:p w14:paraId="44FDE200" w14:textId="77777777" w:rsidR="00C1542F" w:rsidRPr="00767B91" w:rsidRDefault="00C1542F">
      <w:pPr>
        <w:rPr>
          <w:rFonts w:cstheme="minorHAnsi"/>
          <w:b/>
          <w:bCs/>
          <w:color w:val="000000"/>
          <w:sz w:val="24"/>
          <w:szCs w:val="24"/>
          <w:shd w:val="clear" w:color="auto" w:fill="FFFFFF"/>
        </w:rPr>
      </w:pPr>
    </w:p>
    <w:p w14:paraId="4293E621" w14:textId="05C47287" w:rsidR="006C27C2" w:rsidRPr="006C27C2" w:rsidRDefault="006C27C2" w:rsidP="006C27C2">
      <w:pPr>
        <w:rPr>
          <w:rFonts w:ascii="Arial Narrow" w:hAnsi="Arial Narrow"/>
          <w:b/>
          <w:bCs/>
          <w:sz w:val="24"/>
          <w:szCs w:val="24"/>
          <w:u w:val="single"/>
          <w:lang w:val="en"/>
        </w:rPr>
      </w:pPr>
      <w:r w:rsidRPr="006C27C2">
        <w:rPr>
          <w:rFonts w:ascii="Arial Narrow" w:hAnsi="Arial Narrow"/>
          <w:b/>
          <w:bCs/>
          <w:sz w:val="24"/>
          <w:szCs w:val="24"/>
          <w:u w:val="single"/>
          <w:lang w:val="en"/>
        </w:rPr>
        <w:lastRenderedPageBreak/>
        <w:t>Grade 8 to 9 Parent Information Nights and Open Houses</w:t>
      </w:r>
    </w:p>
    <w:p w14:paraId="78122BE4" w14:textId="77777777" w:rsidR="006C27C2" w:rsidRDefault="006C27C2" w:rsidP="006C27C2">
      <w:pPr>
        <w:spacing w:after="160"/>
        <w:rPr>
          <w:rFonts w:ascii="Arial Narrow" w:hAnsi="Arial Narrow"/>
          <w:color w:val="333333"/>
          <w:sz w:val="24"/>
          <w:szCs w:val="24"/>
          <w:lang w:val="en"/>
        </w:rPr>
      </w:pPr>
      <w:r>
        <w:rPr>
          <w:rFonts w:ascii="Arial Narrow" w:hAnsi="Arial Narrow"/>
          <w:color w:val="333333"/>
          <w:sz w:val="24"/>
          <w:szCs w:val="24"/>
          <w:lang w:val="en"/>
        </w:rPr>
        <w:t xml:space="preserve">To support our Grade 8 students and families, the TDSB will be hosting a series of Preparing for High School Information Sessions. Students and families from any grade are welcome to attend. The series includes: </w:t>
      </w:r>
    </w:p>
    <w:p w14:paraId="6C2AB845" w14:textId="77777777" w:rsidR="006C27C2" w:rsidRDefault="006C27C2" w:rsidP="006C27C2">
      <w:pPr>
        <w:numPr>
          <w:ilvl w:val="0"/>
          <w:numId w:val="6"/>
        </w:numPr>
        <w:spacing w:after="0"/>
        <w:ind w:left="1000"/>
        <w:rPr>
          <w:rFonts w:ascii="Arial Narrow" w:hAnsi="Arial Narrow"/>
          <w:sz w:val="24"/>
          <w:szCs w:val="24"/>
          <w:lang w:val="en"/>
        </w:rPr>
      </w:pPr>
      <w:r>
        <w:rPr>
          <w:rFonts w:ascii="Arial Narrow" w:hAnsi="Arial Narrow"/>
          <w:color w:val="333333"/>
          <w:sz w:val="24"/>
          <w:szCs w:val="24"/>
          <w:lang w:val="en"/>
        </w:rPr>
        <w:t>The</w:t>
      </w:r>
      <w:hyperlink r:id="rId12" w:history="1">
        <w:r>
          <w:rPr>
            <w:rStyle w:val="Hyperlink"/>
            <w:rFonts w:ascii="Arial Narrow" w:hAnsi="Arial Narrow"/>
            <w:color w:val="0070C9"/>
            <w:sz w:val="24"/>
            <w:szCs w:val="24"/>
            <w:u w:val="none"/>
            <w:lang w:val="en"/>
          </w:rPr>
          <w:t xml:space="preserve"> Grade 8 to Grade 9 Transition Information Session</w:t>
        </w:r>
      </w:hyperlink>
      <w:r>
        <w:rPr>
          <w:rFonts w:ascii="Arial Narrow" w:hAnsi="Arial Narrow"/>
          <w:color w:val="333333"/>
          <w:sz w:val="24"/>
          <w:szCs w:val="24"/>
          <w:lang w:val="en"/>
        </w:rPr>
        <w:t xml:space="preserve"> (November 1, 2022) will share the Top 10 Tips and Considerations in the Transition to High School and augments the work already taking place through secondary open houses and at Grade 8 schools. </w:t>
      </w:r>
    </w:p>
    <w:p w14:paraId="3DEC2561" w14:textId="77777777" w:rsidR="006C27C2" w:rsidRDefault="006C27C2" w:rsidP="006C27C2">
      <w:pPr>
        <w:numPr>
          <w:ilvl w:val="0"/>
          <w:numId w:val="6"/>
        </w:numPr>
        <w:spacing w:after="320"/>
        <w:ind w:left="1000"/>
        <w:rPr>
          <w:rFonts w:ascii="Arial Narrow" w:hAnsi="Arial Narrow"/>
          <w:sz w:val="24"/>
          <w:szCs w:val="24"/>
          <w:lang w:val="en"/>
        </w:rPr>
      </w:pPr>
      <w:r>
        <w:rPr>
          <w:rFonts w:ascii="Arial Narrow" w:hAnsi="Arial Narrow"/>
          <w:color w:val="333333"/>
          <w:sz w:val="24"/>
          <w:szCs w:val="24"/>
          <w:lang w:val="en"/>
        </w:rPr>
        <w:t>The</w:t>
      </w:r>
      <w:hyperlink r:id="rId13" w:history="1">
        <w:r>
          <w:rPr>
            <w:rStyle w:val="Hyperlink"/>
            <w:rFonts w:ascii="Arial Narrow" w:hAnsi="Arial Narrow"/>
            <w:color w:val="0070C9"/>
            <w:sz w:val="24"/>
            <w:szCs w:val="24"/>
            <w:u w:val="none"/>
            <w:lang w:val="en"/>
          </w:rPr>
          <w:t xml:space="preserve"> Student Interest Programs Information Session</w:t>
        </w:r>
      </w:hyperlink>
      <w:r>
        <w:rPr>
          <w:rFonts w:ascii="Arial Narrow" w:hAnsi="Arial Narrow"/>
          <w:color w:val="333333"/>
          <w:sz w:val="24"/>
          <w:szCs w:val="24"/>
          <w:lang w:val="en"/>
        </w:rPr>
        <w:t xml:space="preserve"> (November 3, 2022) will help students and families learn more about local programs, Facilitated Access to Skilled Trades programs, out-of-area admissions and applying to centralized programs and schools, including:</w:t>
      </w:r>
    </w:p>
    <w:p w14:paraId="2762CCE3" w14:textId="77777777" w:rsidR="006C27C2" w:rsidRDefault="006C27C2" w:rsidP="006C27C2">
      <w:pPr>
        <w:rPr>
          <w:rFonts w:ascii="Arial Narrow" w:hAnsi="Arial Narrow"/>
          <w:color w:val="333333"/>
          <w:sz w:val="24"/>
          <w:szCs w:val="24"/>
          <w:lang w:val="en"/>
        </w:rPr>
      </w:pPr>
      <w:r>
        <w:rPr>
          <w:rFonts w:ascii="Arial Narrow" w:hAnsi="Arial Narrow"/>
          <w:color w:val="333333"/>
          <w:sz w:val="24"/>
          <w:szCs w:val="24"/>
          <w:lang w:val="en"/>
        </w:rPr>
        <w:t>             </w:t>
      </w:r>
      <w:hyperlink r:id="rId14" w:history="1">
        <w:r>
          <w:rPr>
            <w:rStyle w:val="Hyperlink"/>
            <w:rFonts w:ascii="Arial Narrow" w:hAnsi="Arial Narrow"/>
            <w:color w:val="1155CC"/>
            <w:sz w:val="24"/>
            <w:szCs w:val="24"/>
            <w:lang w:val="en"/>
          </w:rPr>
          <w:t>Arts Focus Programs/Schools</w:t>
        </w:r>
      </w:hyperlink>
    </w:p>
    <w:p w14:paraId="145AE15B" w14:textId="77777777" w:rsidR="006C27C2" w:rsidRDefault="006C27C2" w:rsidP="006C27C2">
      <w:pPr>
        <w:ind w:left="720"/>
        <w:rPr>
          <w:rFonts w:ascii="Arial Narrow" w:hAnsi="Arial Narrow"/>
          <w:color w:val="333333"/>
          <w:sz w:val="24"/>
          <w:szCs w:val="24"/>
          <w:lang w:val="en"/>
        </w:rPr>
      </w:pPr>
      <w:hyperlink r:id="rId15" w:history="1">
        <w:proofErr w:type="spellStart"/>
        <w:r>
          <w:rPr>
            <w:rStyle w:val="Hyperlink"/>
            <w:rFonts w:ascii="Arial Narrow" w:hAnsi="Arial Narrow"/>
            <w:color w:val="1155CC"/>
            <w:sz w:val="24"/>
            <w:szCs w:val="24"/>
            <w:lang w:val="en"/>
          </w:rPr>
          <w:t>CyberARTS</w:t>
        </w:r>
        <w:proofErr w:type="spellEnd"/>
        <w:r>
          <w:rPr>
            <w:rStyle w:val="Hyperlink"/>
            <w:rFonts w:ascii="Arial Narrow" w:hAnsi="Arial Narrow"/>
            <w:color w:val="1155CC"/>
            <w:sz w:val="24"/>
            <w:szCs w:val="24"/>
            <w:lang w:val="en"/>
          </w:rPr>
          <w:t xml:space="preserve"> Programs</w:t>
        </w:r>
      </w:hyperlink>
    </w:p>
    <w:p w14:paraId="7D841F12" w14:textId="77777777" w:rsidR="006C27C2" w:rsidRDefault="006C27C2" w:rsidP="006C27C2">
      <w:pPr>
        <w:ind w:left="720"/>
        <w:rPr>
          <w:rFonts w:ascii="Arial Narrow" w:hAnsi="Arial Narrow"/>
          <w:color w:val="333333"/>
          <w:sz w:val="24"/>
          <w:szCs w:val="24"/>
          <w:lang w:val="en"/>
        </w:rPr>
      </w:pPr>
      <w:hyperlink r:id="rId16" w:history="1">
        <w:r>
          <w:rPr>
            <w:rStyle w:val="Hyperlink"/>
            <w:rFonts w:ascii="Arial Narrow" w:hAnsi="Arial Narrow"/>
            <w:color w:val="1155CC"/>
            <w:sz w:val="24"/>
            <w:szCs w:val="24"/>
            <w:lang w:val="en"/>
          </w:rPr>
          <w:t>Elite Athlete Programs</w:t>
        </w:r>
      </w:hyperlink>
    </w:p>
    <w:p w14:paraId="50A8EC86" w14:textId="77777777" w:rsidR="006C27C2" w:rsidRDefault="006C27C2" w:rsidP="006C27C2">
      <w:pPr>
        <w:ind w:left="720"/>
        <w:rPr>
          <w:rFonts w:ascii="Arial Narrow" w:hAnsi="Arial Narrow"/>
          <w:color w:val="333333"/>
          <w:sz w:val="24"/>
          <w:szCs w:val="24"/>
          <w:lang w:val="en"/>
        </w:rPr>
      </w:pPr>
      <w:hyperlink r:id="rId17" w:history="1">
        <w:r>
          <w:rPr>
            <w:rStyle w:val="Hyperlink"/>
            <w:rFonts w:ascii="Arial Narrow" w:hAnsi="Arial Narrow"/>
            <w:color w:val="1155CC"/>
            <w:sz w:val="24"/>
            <w:szCs w:val="24"/>
            <w:lang w:val="en"/>
          </w:rPr>
          <w:t>Exceptional Athlete Program</w:t>
        </w:r>
      </w:hyperlink>
    </w:p>
    <w:p w14:paraId="7B86BB99" w14:textId="77777777" w:rsidR="006C27C2" w:rsidRDefault="006C27C2" w:rsidP="006C27C2">
      <w:pPr>
        <w:ind w:left="720"/>
        <w:rPr>
          <w:rFonts w:ascii="Arial Narrow" w:hAnsi="Arial Narrow"/>
          <w:color w:val="333333"/>
          <w:sz w:val="24"/>
          <w:szCs w:val="24"/>
          <w:lang w:val="en"/>
        </w:rPr>
      </w:pPr>
      <w:hyperlink r:id="rId18" w:history="1">
        <w:r>
          <w:rPr>
            <w:rStyle w:val="Hyperlink"/>
            <w:rFonts w:ascii="Arial Narrow" w:hAnsi="Arial Narrow"/>
            <w:color w:val="1155CC"/>
            <w:sz w:val="24"/>
            <w:szCs w:val="24"/>
            <w:lang w:val="en"/>
          </w:rPr>
          <w:t>Integrated Technology School</w:t>
        </w:r>
      </w:hyperlink>
    </w:p>
    <w:p w14:paraId="7AD7E480" w14:textId="77777777" w:rsidR="006C27C2" w:rsidRDefault="006C27C2" w:rsidP="006C27C2">
      <w:pPr>
        <w:ind w:left="720"/>
        <w:rPr>
          <w:rFonts w:ascii="Arial Narrow" w:hAnsi="Arial Narrow"/>
          <w:color w:val="333333"/>
          <w:sz w:val="24"/>
          <w:szCs w:val="24"/>
          <w:lang w:val="en"/>
        </w:rPr>
      </w:pPr>
      <w:hyperlink r:id="rId19" w:history="1">
        <w:r>
          <w:rPr>
            <w:rStyle w:val="Hyperlink"/>
            <w:rFonts w:ascii="Arial Narrow" w:hAnsi="Arial Narrow"/>
            <w:color w:val="1155CC"/>
            <w:sz w:val="24"/>
            <w:szCs w:val="24"/>
            <w:lang w:val="en"/>
          </w:rPr>
          <w:t>International Baccalaureate Programs</w:t>
        </w:r>
      </w:hyperlink>
    </w:p>
    <w:p w14:paraId="4765EF85" w14:textId="77777777" w:rsidR="006C27C2" w:rsidRDefault="006C27C2" w:rsidP="006C27C2">
      <w:pPr>
        <w:ind w:left="720"/>
        <w:rPr>
          <w:rFonts w:ascii="Arial Narrow" w:hAnsi="Arial Narrow"/>
          <w:color w:val="333333"/>
          <w:sz w:val="24"/>
          <w:szCs w:val="24"/>
          <w:lang w:val="en"/>
        </w:rPr>
      </w:pPr>
      <w:hyperlink r:id="rId20" w:history="1">
        <w:r>
          <w:rPr>
            <w:rStyle w:val="Hyperlink"/>
            <w:rFonts w:ascii="Arial Narrow" w:hAnsi="Arial Narrow"/>
            <w:color w:val="1155CC"/>
            <w:sz w:val="24"/>
            <w:szCs w:val="24"/>
            <w:lang w:val="en"/>
          </w:rPr>
          <w:t>Leadership Pathway Program</w:t>
        </w:r>
      </w:hyperlink>
    </w:p>
    <w:p w14:paraId="2CA2A63F" w14:textId="77777777" w:rsidR="006C27C2" w:rsidRDefault="006C27C2" w:rsidP="006C27C2">
      <w:pPr>
        <w:ind w:left="720"/>
        <w:rPr>
          <w:rFonts w:ascii="Arial Narrow" w:hAnsi="Arial Narrow"/>
          <w:color w:val="333333"/>
          <w:sz w:val="24"/>
          <w:szCs w:val="24"/>
          <w:lang w:val="en"/>
        </w:rPr>
      </w:pPr>
      <w:hyperlink r:id="rId21" w:history="1">
        <w:r>
          <w:rPr>
            <w:rStyle w:val="Hyperlink"/>
            <w:rFonts w:ascii="Arial Narrow" w:hAnsi="Arial Narrow"/>
            <w:color w:val="1155CC"/>
            <w:sz w:val="24"/>
            <w:szCs w:val="24"/>
            <w:lang w:val="en"/>
          </w:rPr>
          <w:t>Math, Science &amp; Technology Programs</w:t>
        </w:r>
      </w:hyperlink>
    </w:p>
    <w:p w14:paraId="11E6C925" w14:textId="77777777" w:rsidR="006C27C2" w:rsidRDefault="006C27C2" w:rsidP="006C27C2">
      <w:pPr>
        <w:rPr>
          <w:rFonts w:ascii="Arial Narrow" w:hAnsi="Arial Narrow"/>
          <w:color w:val="0070C9"/>
          <w:sz w:val="24"/>
          <w:szCs w:val="24"/>
          <w:lang w:val="en"/>
        </w:rPr>
      </w:pPr>
      <w:hyperlink r:id="rId22" w:history="1">
        <w:r>
          <w:rPr>
            <w:rStyle w:val="Hyperlink"/>
            <w:rFonts w:ascii="Arial Narrow" w:hAnsi="Arial Narrow"/>
            <w:color w:val="0070C9"/>
            <w:sz w:val="24"/>
            <w:szCs w:val="24"/>
            <w:u w:val="none"/>
            <w:lang w:val="en"/>
          </w:rPr>
          <w:t>Grade 8 to Grade 9 Transitions Information Session Flyer</w:t>
        </w:r>
      </w:hyperlink>
    </w:p>
    <w:p w14:paraId="5DBF4052" w14:textId="77777777" w:rsidR="006C27C2" w:rsidRDefault="006C27C2" w:rsidP="006C27C2">
      <w:pPr>
        <w:rPr>
          <w:rFonts w:ascii="Arial Narrow" w:hAnsi="Arial Narrow"/>
          <w:sz w:val="24"/>
          <w:szCs w:val="24"/>
          <w:lang w:val="en"/>
        </w:rPr>
      </w:pPr>
      <w:r>
        <w:rPr>
          <w:rFonts w:ascii="Arial Narrow" w:hAnsi="Arial Narrow"/>
          <w:color w:val="0070C9"/>
          <w:sz w:val="24"/>
          <w:szCs w:val="24"/>
          <w:lang w:val="en"/>
        </w:rPr>
        <w:t xml:space="preserve">            </w:t>
      </w:r>
      <w:r>
        <w:rPr>
          <w:rFonts w:ascii="Arial Narrow" w:hAnsi="Arial Narrow"/>
          <w:sz w:val="24"/>
          <w:szCs w:val="24"/>
          <w:lang w:val="en"/>
        </w:rPr>
        <w:t xml:space="preserve">Tuesday, November 1, </w:t>
      </w:r>
      <w:proofErr w:type="gramStart"/>
      <w:r>
        <w:rPr>
          <w:rFonts w:ascii="Arial Narrow" w:hAnsi="Arial Narrow"/>
          <w:sz w:val="24"/>
          <w:szCs w:val="24"/>
          <w:lang w:val="en"/>
        </w:rPr>
        <w:t>2022</w:t>
      </w:r>
      <w:proofErr w:type="gramEnd"/>
      <w:r>
        <w:rPr>
          <w:rFonts w:ascii="Arial Narrow" w:hAnsi="Arial Narrow"/>
          <w:sz w:val="24"/>
          <w:szCs w:val="24"/>
          <w:lang w:val="en"/>
        </w:rPr>
        <w:t xml:space="preserve"> at 7 p.m.</w:t>
      </w:r>
    </w:p>
    <w:p w14:paraId="0D136641" w14:textId="77777777" w:rsidR="006C27C2" w:rsidRPr="006C27C2" w:rsidRDefault="006C27C2" w:rsidP="006C27C2">
      <w:pPr>
        <w:rPr>
          <w:rFonts w:ascii="Arial Narrow" w:hAnsi="Arial Narrow"/>
          <w:sz w:val="24"/>
          <w:szCs w:val="24"/>
          <w:lang w:val="en"/>
        </w:rPr>
      </w:pPr>
      <w:r>
        <w:rPr>
          <w:rFonts w:ascii="Arial Narrow" w:hAnsi="Arial Narrow"/>
          <w:sz w:val="24"/>
          <w:szCs w:val="24"/>
          <w:lang w:val="en"/>
        </w:rPr>
        <w:t xml:space="preserve">            </w:t>
      </w:r>
      <w:hyperlink r:id="rId23" w:history="1">
        <w:r>
          <w:rPr>
            <w:rStyle w:val="Hyperlink"/>
            <w:rFonts w:ascii="Arial Narrow" w:hAnsi="Arial Narrow"/>
            <w:color w:val="1155CC"/>
            <w:sz w:val="24"/>
            <w:szCs w:val="24"/>
            <w:lang w:val="en"/>
          </w:rPr>
          <w:t>Link to register</w:t>
        </w:r>
      </w:hyperlink>
      <w:r>
        <w:rPr>
          <w:rFonts w:ascii="Arial Narrow" w:hAnsi="Arial Narrow"/>
          <w:sz w:val="24"/>
          <w:szCs w:val="24"/>
          <w:lang w:val="en"/>
        </w:rPr>
        <w:t xml:space="preserve">/ </w:t>
      </w:r>
      <w:hyperlink r:id="rId24" w:history="1">
        <w:r>
          <w:rPr>
            <w:rStyle w:val="Hyperlink"/>
            <w:rFonts w:ascii="Arial Narrow" w:hAnsi="Arial Narrow"/>
            <w:color w:val="1155CC"/>
            <w:sz w:val="24"/>
            <w:szCs w:val="24"/>
            <w:lang w:val="en"/>
          </w:rPr>
          <w:t>YouTube Link</w:t>
        </w:r>
      </w:hyperlink>
    </w:p>
    <w:p w14:paraId="3C4684A2" w14:textId="77777777" w:rsidR="006C27C2" w:rsidRDefault="006C27C2" w:rsidP="006C27C2">
      <w:pPr>
        <w:rPr>
          <w:rFonts w:ascii="Arial Narrow" w:hAnsi="Arial Narrow"/>
          <w:b/>
          <w:bCs/>
          <w:color w:val="990000"/>
          <w:sz w:val="24"/>
          <w:szCs w:val="24"/>
          <w:lang w:val="en"/>
        </w:rPr>
      </w:pPr>
      <w:hyperlink r:id="rId25" w:history="1">
        <w:r>
          <w:rPr>
            <w:rStyle w:val="Hyperlink"/>
            <w:rFonts w:ascii="Arial Narrow" w:hAnsi="Arial Narrow"/>
            <w:color w:val="0070C9"/>
            <w:sz w:val="24"/>
            <w:szCs w:val="24"/>
            <w:u w:val="none"/>
            <w:lang w:val="en"/>
          </w:rPr>
          <w:t>Student Interest Programs Information Session Flyer</w:t>
        </w:r>
      </w:hyperlink>
    </w:p>
    <w:p w14:paraId="785B1D74" w14:textId="77777777" w:rsidR="006C27C2" w:rsidRDefault="006C27C2" w:rsidP="006C27C2">
      <w:pPr>
        <w:rPr>
          <w:rFonts w:ascii="Arial Narrow" w:hAnsi="Arial Narrow"/>
          <w:sz w:val="24"/>
          <w:szCs w:val="24"/>
          <w:lang w:val="en"/>
        </w:rPr>
      </w:pPr>
      <w:r>
        <w:rPr>
          <w:rFonts w:ascii="Arial Narrow" w:hAnsi="Arial Narrow"/>
          <w:color w:val="990000"/>
          <w:sz w:val="24"/>
          <w:szCs w:val="24"/>
          <w:lang w:val="en"/>
        </w:rPr>
        <w:t xml:space="preserve">            </w:t>
      </w:r>
      <w:r>
        <w:rPr>
          <w:rFonts w:ascii="Arial Narrow" w:hAnsi="Arial Narrow"/>
          <w:sz w:val="24"/>
          <w:szCs w:val="24"/>
          <w:lang w:val="en"/>
        </w:rPr>
        <w:t xml:space="preserve">Thursday, November 3, </w:t>
      </w:r>
      <w:proofErr w:type="gramStart"/>
      <w:r>
        <w:rPr>
          <w:rFonts w:ascii="Arial Narrow" w:hAnsi="Arial Narrow"/>
          <w:sz w:val="24"/>
          <w:szCs w:val="24"/>
          <w:lang w:val="en"/>
        </w:rPr>
        <w:t>2022</w:t>
      </w:r>
      <w:proofErr w:type="gramEnd"/>
      <w:r>
        <w:rPr>
          <w:rFonts w:ascii="Arial Narrow" w:hAnsi="Arial Narrow"/>
          <w:sz w:val="24"/>
          <w:szCs w:val="24"/>
          <w:lang w:val="en"/>
        </w:rPr>
        <w:t xml:space="preserve"> at 7 p.m.</w:t>
      </w:r>
    </w:p>
    <w:p w14:paraId="76D08C0F" w14:textId="046C4245" w:rsidR="006C27C2" w:rsidRPr="006C27C2" w:rsidRDefault="006C27C2" w:rsidP="006C27C2">
      <w:pPr>
        <w:rPr>
          <w:rFonts w:ascii="Arial Narrow" w:hAnsi="Arial Narrow"/>
          <w:sz w:val="24"/>
          <w:szCs w:val="24"/>
          <w:lang w:val="en"/>
        </w:rPr>
      </w:pPr>
      <w:r>
        <w:rPr>
          <w:rFonts w:ascii="Arial Narrow" w:hAnsi="Arial Narrow"/>
          <w:sz w:val="24"/>
          <w:szCs w:val="24"/>
          <w:lang w:val="en"/>
        </w:rPr>
        <w:t xml:space="preserve">            </w:t>
      </w:r>
      <w:hyperlink r:id="rId26" w:history="1">
        <w:r>
          <w:rPr>
            <w:rStyle w:val="Hyperlink"/>
            <w:rFonts w:ascii="Arial Narrow" w:hAnsi="Arial Narrow"/>
            <w:color w:val="1155CC"/>
            <w:sz w:val="24"/>
            <w:szCs w:val="24"/>
            <w:lang w:val="en"/>
          </w:rPr>
          <w:t>Link to Register</w:t>
        </w:r>
      </w:hyperlink>
      <w:r>
        <w:rPr>
          <w:rFonts w:ascii="Arial Narrow" w:hAnsi="Arial Narrow"/>
          <w:sz w:val="24"/>
          <w:szCs w:val="24"/>
          <w:lang w:val="en"/>
        </w:rPr>
        <w:t xml:space="preserve"> / </w:t>
      </w:r>
      <w:hyperlink r:id="rId27" w:history="1">
        <w:r>
          <w:rPr>
            <w:rStyle w:val="Hyperlink"/>
            <w:rFonts w:ascii="Arial Narrow" w:hAnsi="Arial Narrow"/>
            <w:color w:val="1155CC"/>
            <w:sz w:val="24"/>
            <w:szCs w:val="24"/>
            <w:lang w:val="en"/>
          </w:rPr>
          <w:t>YouTube Link</w:t>
        </w:r>
      </w:hyperlink>
    </w:p>
    <w:p w14:paraId="399A1F19" w14:textId="77777777" w:rsidR="006C27C2" w:rsidRDefault="006C27C2" w:rsidP="006C27C2">
      <w:pPr>
        <w:spacing w:after="320"/>
        <w:ind w:left="990" w:hanging="270"/>
        <w:rPr>
          <w:rFonts w:ascii="Arial Narrow" w:hAnsi="Arial Narrow"/>
          <w:color w:val="333333"/>
          <w:sz w:val="24"/>
          <w:szCs w:val="24"/>
          <w:lang w:val="en"/>
        </w:rPr>
      </w:pPr>
      <w:r>
        <w:rPr>
          <w:rFonts w:ascii="Arial Narrow" w:hAnsi="Arial Narrow"/>
          <w:color w:val="333333"/>
          <w:sz w:val="24"/>
          <w:szCs w:val="24"/>
          <w:lang w:val="en"/>
        </w:rPr>
        <w:t>3.  The</w:t>
      </w:r>
      <w:hyperlink r:id="rId28" w:history="1">
        <w:r>
          <w:rPr>
            <w:rStyle w:val="Hyperlink"/>
            <w:rFonts w:ascii="Arial Narrow" w:hAnsi="Arial Narrow"/>
            <w:color w:val="0070C9"/>
            <w:sz w:val="24"/>
            <w:szCs w:val="24"/>
            <w:u w:val="none"/>
            <w:lang w:val="en"/>
          </w:rPr>
          <w:t xml:space="preserve"> Virtual Secondary Alternative Schools Fair</w:t>
        </w:r>
      </w:hyperlink>
      <w:r>
        <w:rPr>
          <w:rFonts w:ascii="Arial Narrow" w:hAnsi="Arial Narrow"/>
          <w:color w:val="333333"/>
          <w:sz w:val="24"/>
          <w:szCs w:val="24"/>
          <w:lang w:val="en"/>
        </w:rPr>
        <w:t xml:space="preserve"> (November 9, 2022) will introduce families to the Alternative schools in the board that offer Grade 9 to 12 programming. Alternative schools are highly engaged, smaller school environments. They use non-traditional hands-on approaches to learning. Each school has a distinct identity and focus, such as democratic education, holistic learning, physical art, mindful living, entrepreneurship, social justice, community outreach and more. These schools are ideal for students seeking an alternative to mainstream education and who want to take an active role in their own learning. </w:t>
      </w:r>
    </w:p>
    <w:p w14:paraId="68A7E177" w14:textId="09B50421" w:rsidR="006C27C2" w:rsidRDefault="006C27C2" w:rsidP="006C27C2">
      <w:pPr>
        <w:spacing w:after="160"/>
        <w:rPr>
          <w:rFonts w:ascii="Arial Narrow" w:hAnsi="Arial Narrow"/>
          <w:b/>
          <w:bCs/>
          <w:color w:val="333333"/>
          <w:sz w:val="24"/>
          <w:szCs w:val="24"/>
          <w:lang w:val="en"/>
        </w:rPr>
      </w:pPr>
      <w:r>
        <w:rPr>
          <w:rFonts w:ascii="Arial Narrow" w:hAnsi="Arial Narrow"/>
          <w:b/>
          <w:bCs/>
          <w:color w:val="333333"/>
          <w:sz w:val="24"/>
          <w:szCs w:val="24"/>
          <w:lang w:val="en"/>
        </w:rPr>
        <w:t xml:space="preserve">                  </w:t>
      </w:r>
      <w:r>
        <w:rPr>
          <w:rFonts w:ascii="Arial Narrow" w:hAnsi="Arial Narrow"/>
          <w:b/>
          <w:bCs/>
          <w:color w:val="333333"/>
          <w:sz w:val="24"/>
          <w:szCs w:val="24"/>
          <w:lang w:val="en"/>
        </w:rPr>
        <w:t>Webinar Details</w:t>
      </w:r>
    </w:p>
    <w:p w14:paraId="0B8174D7" w14:textId="2E57D3AE" w:rsidR="006C27C2" w:rsidRDefault="006C27C2" w:rsidP="006C27C2">
      <w:pPr>
        <w:spacing w:after="160"/>
        <w:rPr>
          <w:rFonts w:ascii="Arial Narrow" w:hAnsi="Arial Narrow"/>
          <w:color w:val="333333"/>
          <w:sz w:val="24"/>
          <w:szCs w:val="24"/>
          <w:lang w:val="en"/>
        </w:rPr>
      </w:pPr>
      <w:r>
        <w:rPr>
          <w:rFonts w:ascii="Arial Narrow" w:hAnsi="Arial Narrow"/>
          <w:color w:val="333333"/>
          <w:sz w:val="24"/>
          <w:szCs w:val="24"/>
          <w:lang w:val="en"/>
        </w:rPr>
        <w:lastRenderedPageBreak/>
        <w:t xml:space="preserve">                 </w:t>
      </w:r>
      <w:r>
        <w:rPr>
          <w:rFonts w:ascii="Arial Narrow" w:hAnsi="Arial Narrow"/>
          <w:color w:val="333333"/>
          <w:sz w:val="24"/>
          <w:szCs w:val="24"/>
          <w:lang w:val="en"/>
        </w:rPr>
        <w:t>Teachers are encouraged to attend the webinar via the</w:t>
      </w:r>
      <w:hyperlink r:id="rId29" w:history="1">
        <w:r>
          <w:rPr>
            <w:rStyle w:val="Hyperlink"/>
            <w:rFonts w:ascii="Arial Narrow" w:hAnsi="Arial Narrow"/>
            <w:color w:val="0070C9"/>
            <w:sz w:val="24"/>
            <w:szCs w:val="24"/>
            <w:u w:val="none"/>
            <w:lang w:val="en"/>
          </w:rPr>
          <w:t xml:space="preserve"> Parent &amp; Community Engagement Office </w:t>
        </w:r>
        <w:proofErr w:type="gramStart"/>
        <w:r>
          <w:rPr>
            <w:rStyle w:val="Hyperlink"/>
            <w:rFonts w:ascii="Arial Narrow" w:hAnsi="Arial Narrow"/>
            <w:color w:val="0070C9"/>
            <w:sz w:val="24"/>
            <w:szCs w:val="24"/>
            <w:u w:val="none"/>
            <w:lang w:val="en"/>
          </w:rPr>
          <w:t xml:space="preserve">YouTube </w:t>
        </w:r>
        <w:r>
          <w:rPr>
            <w:rStyle w:val="Hyperlink"/>
            <w:rFonts w:ascii="Arial Narrow" w:hAnsi="Arial Narrow"/>
            <w:color w:val="0070C9"/>
            <w:sz w:val="24"/>
            <w:szCs w:val="24"/>
            <w:u w:val="none"/>
            <w:lang w:val="en"/>
          </w:rPr>
          <w:t xml:space="preserve"> </w:t>
        </w:r>
        <w:r>
          <w:rPr>
            <w:rStyle w:val="Hyperlink"/>
            <w:rFonts w:ascii="Arial Narrow" w:hAnsi="Arial Narrow"/>
            <w:color w:val="0070C9"/>
            <w:sz w:val="24"/>
            <w:szCs w:val="24"/>
            <w:u w:val="none"/>
            <w:lang w:val="en"/>
          </w:rPr>
          <w:t>channel</w:t>
        </w:r>
        <w:proofErr w:type="gramEnd"/>
      </w:hyperlink>
      <w:r>
        <w:rPr>
          <w:rFonts w:ascii="Arial Narrow" w:hAnsi="Arial Narrow"/>
          <w:color w:val="333333"/>
          <w:sz w:val="24"/>
          <w:szCs w:val="24"/>
          <w:lang w:val="en"/>
        </w:rPr>
        <w:t xml:space="preserve"> to learn more about </w:t>
      </w:r>
    </w:p>
    <w:p w14:paraId="006C1115" w14:textId="77777777" w:rsidR="006C27C2" w:rsidRDefault="006C27C2" w:rsidP="006C27C2">
      <w:pPr>
        <w:numPr>
          <w:ilvl w:val="0"/>
          <w:numId w:val="7"/>
        </w:numPr>
        <w:spacing w:after="0"/>
        <w:rPr>
          <w:rFonts w:ascii="Arial Narrow" w:eastAsia="Times New Roman" w:hAnsi="Arial Narrow"/>
          <w:color w:val="333333"/>
          <w:sz w:val="24"/>
          <w:szCs w:val="24"/>
          <w:lang w:val="en"/>
        </w:rPr>
      </w:pPr>
      <w:r>
        <w:rPr>
          <w:rFonts w:ascii="Arial Narrow" w:eastAsia="Times New Roman" w:hAnsi="Arial Narrow"/>
          <w:color w:val="333333"/>
          <w:sz w:val="24"/>
          <w:szCs w:val="24"/>
          <w:lang w:val="en"/>
        </w:rPr>
        <w:t>Grade 8 to 9 transition</w:t>
      </w:r>
    </w:p>
    <w:p w14:paraId="4CD81637" w14:textId="77777777" w:rsidR="006C27C2" w:rsidRDefault="006C27C2" w:rsidP="006C27C2">
      <w:pPr>
        <w:numPr>
          <w:ilvl w:val="0"/>
          <w:numId w:val="7"/>
        </w:numPr>
        <w:spacing w:after="0"/>
        <w:rPr>
          <w:rFonts w:ascii="Arial Narrow" w:eastAsia="Times New Roman" w:hAnsi="Arial Narrow"/>
          <w:color w:val="333333"/>
          <w:sz w:val="24"/>
          <w:szCs w:val="24"/>
          <w:lang w:val="en"/>
        </w:rPr>
      </w:pPr>
      <w:r>
        <w:rPr>
          <w:rFonts w:ascii="Arial Narrow" w:eastAsia="Times New Roman" w:hAnsi="Arial Narrow"/>
          <w:color w:val="333333"/>
          <w:sz w:val="24"/>
          <w:szCs w:val="24"/>
          <w:lang w:val="en"/>
        </w:rPr>
        <w:t>Central Student Interest Programs</w:t>
      </w:r>
    </w:p>
    <w:p w14:paraId="18D90FAE" w14:textId="77777777" w:rsidR="006C27C2" w:rsidRDefault="006C27C2" w:rsidP="006C27C2">
      <w:pPr>
        <w:numPr>
          <w:ilvl w:val="0"/>
          <w:numId w:val="7"/>
        </w:numPr>
        <w:spacing w:after="0"/>
        <w:rPr>
          <w:rFonts w:ascii="Arial Narrow" w:eastAsia="Times New Roman" w:hAnsi="Arial Narrow"/>
          <w:color w:val="333333"/>
          <w:sz w:val="24"/>
          <w:szCs w:val="24"/>
          <w:lang w:val="en"/>
        </w:rPr>
      </w:pPr>
      <w:r>
        <w:rPr>
          <w:rFonts w:ascii="Arial Narrow" w:eastAsia="Times New Roman" w:hAnsi="Arial Narrow"/>
          <w:color w:val="333333"/>
          <w:sz w:val="24"/>
          <w:szCs w:val="24"/>
          <w:lang w:val="en"/>
        </w:rPr>
        <w:t>Out-of-Area Admissions (former Optional Attendance)</w:t>
      </w:r>
    </w:p>
    <w:p w14:paraId="5A3B4107" w14:textId="77777777" w:rsidR="006C27C2" w:rsidRDefault="006C27C2" w:rsidP="006C27C2">
      <w:pPr>
        <w:numPr>
          <w:ilvl w:val="0"/>
          <w:numId w:val="7"/>
        </w:numPr>
        <w:spacing w:after="160"/>
        <w:rPr>
          <w:rFonts w:ascii="Arial Narrow" w:eastAsia="Times New Roman" w:hAnsi="Arial Narrow"/>
          <w:color w:val="333333"/>
          <w:sz w:val="24"/>
          <w:szCs w:val="24"/>
          <w:lang w:val="en"/>
        </w:rPr>
      </w:pPr>
      <w:r>
        <w:rPr>
          <w:rFonts w:ascii="Arial Narrow" w:eastAsia="Times New Roman" w:hAnsi="Arial Narrow"/>
          <w:color w:val="333333"/>
          <w:sz w:val="24"/>
          <w:szCs w:val="24"/>
          <w:lang w:val="en"/>
        </w:rPr>
        <w:t>Alternative Schools with Grade 9 programs</w:t>
      </w:r>
    </w:p>
    <w:p w14:paraId="2E3A99F0" w14:textId="025FC002" w:rsidR="006C27C2" w:rsidRDefault="006C27C2" w:rsidP="006C27C2">
      <w:pPr>
        <w:spacing w:after="160"/>
        <w:rPr>
          <w:rFonts w:ascii="Arial Narrow" w:hAnsi="Arial Narrow"/>
          <w:color w:val="333333"/>
          <w:sz w:val="24"/>
          <w:szCs w:val="24"/>
          <w:lang w:val="en"/>
        </w:rPr>
      </w:pPr>
      <w:r>
        <w:rPr>
          <w:rFonts w:ascii="Arial Narrow" w:hAnsi="Arial Narrow"/>
          <w:b/>
          <w:bCs/>
          <w:color w:val="333333"/>
          <w:sz w:val="24"/>
          <w:szCs w:val="24"/>
          <w:lang w:val="en"/>
        </w:rPr>
        <w:t xml:space="preserve">           </w:t>
      </w:r>
      <w:r>
        <w:rPr>
          <w:rFonts w:ascii="Arial Narrow" w:hAnsi="Arial Narrow"/>
          <w:b/>
          <w:bCs/>
          <w:color w:val="333333"/>
          <w:sz w:val="24"/>
          <w:szCs w:val="24"/>
          <w:lang w:val="en"/>
        </w:rPr>
        <w:t>Resources</w:t>
      </w:r>
    </w:p>
    <w:p w14:paraId="09E4E159" w14:textId="2CDA58D1" w:rsidR="006C27C2" w:rsidRPr="000B30B9" w:rsidRDefault="006C27C2" w:rsidP="000B30B9">
      <w:pPr>
        <w:spacing w:after="320"/>
        <w:rPr>
          <w:rFonts w:ascii="Arial Narrow" w:hAnsi="Arial Narrow"/>
          <w:color w:val="0070C9"/>
          <w:sz w:val="24"/>
          <w:szCs w:val="24"/>
          <w:lang w:val="en"/>
        </w:rPr>
      </w:pPr>
      <w:r>
        <w:rPr>
          <w:rFonts w:ascii="Arial Narrow" w:hAnsi="Arial Narrow"/>
          <w:color w:val="333333"/>
          <w:sz w:val="24"/>
          <w:szCs w:val="24"/>
          <w:lang w:val="en"/>
        </w:rPr>
        <w:t xml:space="preserve">            </w:t>
      </w:r>
      <w:r>
        <w:rPr>
          <w:rFonts w:ascii="Arial Narrow" w:hAnsi="Arial Narrow"/>
          <w:color w:val="333333"/>
          <w:sz w:val="24"/>
          <w:szCs w:val="24"/>
          <w:lang w:val="en"/>
        </w:rPr>
        <w:t>Secondary School Virtual Open Houses and Information Sessions</w:t>
      </w:r>
      <w:r>
        <w:rPr>
          <w:rFonts w:ascii="Arial Narrow" w:hAnsi="Arial Narrow"/>
          <w:color w:val="333333"/>
          <w:sz w:val="24"/>
          <w:szCs w:val="24"/>
          <w:lang w:val="en"/>
        </w:rPr>
        <w:br/>
      </w:r>
      <w:r>
        <w:rPr>
          <w:rFonts w:ascii="Arial Narrow" w:hAnsi="Arial Narrow"/>
          <w:sz w:val="24"/>
          <w:szCs w:val="24"/>
          <w:lang w:val="en"/>
        </w:rPr>
        <w:t xml:space="preserve">             </w:t>
      </w:r>
      <w:hyperlink r:id="rId30" w:history="1">
        <w:r w:rsidRPr="00B506CE">
          <w:rPr>
            <w:rStyle w:val="Hyperlink"/>
            <w:rFonts w:ascii="Arial Narrow" w:hAnsi="Arial Narrow"/>
            <w:sz w:val="24"/>
            <w:szCs w:val="24"/>
            <w:lang w:val="en"/>
          </w:rPr>
          <w:t>www.tdsb.on.ca/OpenHouses</w:t>
        </w:r>
      </w:hyperlink>
    </w:p>
    <w:p w14:paraId="55822A67" w14:textId="4221130E" w:rsidR="00F068D2" w:rsidRPr="00F423BB" w:rsidRDefault="00F068D2" w:rsidP="00F068D2">
      <w:pPr>
        <w:shd w:val="clear" w:color="auto" w:fill="FFFFFF"/>
        <w:spacing w:before="100" w:beforeAutospacing="1" w:after="240" w:line="240" w:lineRule="auto"/>
        <w:rPr>
          <w:rFonts w:eastAsia="Times New Roman" w:cstheme="minorHAnsi"/>
          <w:b/>
          <w:bCs/>
          <w:color w:val="000000"/>
          <w:sz w:val="24"/>
          <w:szCs w:val="24"/>
          <w:u w:val="single"/>
          <w:lang w:eastAsia="en-CA"/>
        </w:rPr>
      </w:pPr>
      <w:r w:rsidRPr="00F423BB">
        <w:rPr>
          <w:rFonts w:eastAsia="Times New Roman" w:cstheme="minorHAnsi"/>
          <w:b/>
          <w:bCs/>
          <w:color w:val="000000"/>
          <w:sz w:val="24"/>
          <w:szCs w:val="24"/>
          <w:u w:val="single"/>
          <w:lang w:eastAsia="en-CA"/>
        </w:rPr>
        <w:t xml:space="preserve">French Immersion </w:t>
      </w:r>
    </w:p>
    <w:p w14:paraId="72F22867" w14:textId="2EE2FFF5" w:rsidR="00F068D2" w:rsidRPr="00F068D2" w:rsidRDefault="00F068D2" w:rsidP="00F068D2">
      <w:pPr>
        <w:shd w:val="clear" w:color="auto" w:fill="FFFFFF"/>
        <w:spacing w:after="0" w:line="240" w:lineRule="auto"/>
        <w:rPr>
          <w:rFonts w:eastAsia="Times New Roman" w:cstheme="minorHAnsi"/>
          <w:color w:val="000000"/>
          <w:sz w:val="24"/>
          <w:szCs w:val="24"/>
          <w:lang w:eastAsia="en-CA"/>
        </w:rPr>
      </w:pPr>
      <w:r w:rsidRPr="00F068D2">
        <w:rPr>
          <w:rFonts w:eastAsia="Times New Roman" w:cstheme="minorHAnsi"/>
          <w:color w:val="000000"/>
          <w:sz w:val="24"/>
          <w:szCs w:val="24"/>
          <w:lang w:eastAsia="en-CA"/>
        </w:rPr>
        <w:t>For families interested in the Toronto District School Board's French Immersion or Extended French programs, we offer an online process for applying to:</w:t>
      </w:r>
    </w:p>
    <w:p w14:paraId="0A5AA5F8" w14:textId="6C4090AA" w:rsidR="00F068D2" w:rsidRPr="00F068D2" w:rsidRDefault="00F068D2" w:rsidP="00F068D2">
      <w:pPr>
        <w:numPr>
          <w:ilvl w:val="0"/>
          <w:numId w:val="1"/>
        </w:numPr>
        <w:shd w:val="clear" w:color="auto" w:fill="FFFFFF"/>
        <w:spacing w:after="0" w:line="240" w:lineRule="auto"/>
        <w:rPr>
          <w:rFonts w:eastAsia="Times New Roman" w:cstheme="minorHAnsi"/>
          <w:color w:val="000000"/>
          <w:sz w:val="24"/>
          <w:szCs w:val="24"/>
          <w:lang w:eastAsia="en-CA"/>
        </w:rPr>
      </w:pPr>
      <w:r w:rsidRPr="00F068D2">
        <w:rPr>
          <w:rFonts w:eastAsia="Times New Roman" w:cstheme="minorHAnsi"/>
          <w:color w:val="000000"/>
          <w:sz w:val="24"/>
          <w:szCs w:val="24"/>
          <w:lang w:eastAsia="en-CA"/>
        </w:rPr>
        <w:t xml:space="preserve">Early French Immersion (EFI) which begins in Senior </w:t>
      </w:r>
      <w:proofErr w:type="gramStart"/>
      <w:r w:rsidRPr="00F068D2">
        <w:rPr>
          <w:rFonts w:eastAsia="Times New Roman" w:cstheme="minorHAnsi"/>
          <w:color w:val="000000"/>
          <w:sz w:val="24"/>
          <w:szCs w:val="24"/>
          <w:lang w:eastAsia="en-CA"/>
        </w:rPr>
        <w:t>Kindergarten;</w:t>
      </w:r>
      <w:proofErr w:type="gramEnd"/>
    </w:p>
    <w:p w14:paraId="73528846" w14:textId="77777777" w:rsidR="00F068D2" w:rsidRPr="00F423BB" w:rsidRDefault="00F068D2" w:rsidP="00F068D2">
      <w:pPr>
        <w:numPr>
          <w:ilvl w:val="0"/>
          <w:numId w:val="2"/>
        </w:numPr>
        <w:shd w:val="clear" w:color="auto" w:fill="FFFFFF"/>
        <w:spacing w:after="0" w:line="240" w:lineRule="auto"/>
        <w:rPr>
          <w:rFonts w:eastAsia="Times New Roman" w:cstheme="minorHAnsi"/>
          <w:color w:val="000000"/>
          <w:sz w:val="24"/>
          <w:szCs w:val="24"/>
          <w:lang w:eastAsia="en-CA"/>
        </w:rPr>
      </w:pPr>
      <w:r w:rsidRPr="00F068D2">
        <w:rPr>
          <w:rFonts w:eastAsia="Times New Roman" w:cstheme="minorHAnsi"/>
          <w:color w:val="000000"/>
          <w:sz w:val="24"/>
          <w:szCs w:val="24"/>
          <w:lang w:eastAsia="en-CA"/>
        </w:rPr>
        <w:t>Junior Extended French (JEF) which begins in Grade 4</w:t>
      </w:r>
    </w:p>
    <w:p w14:paraId="0E38041D" w14:textId="161010A0" w:rsidR="00F068D2" w:rsidRPr="00F423BB" w:rsidRDefault="00F068D2" w:rsidP="00F068D2">
      <w:pPr>
        <w:shd w:val="clear" w:color="auto" w:fill="FFFFFF"/>
        <w:spacing w:after="0" w:line="240" w:lineRule="auto"/>
        <w:rPr>
          <w:rFonts w:eastAsia="Times New Roman" w:cstheme="minorHAnsi"/>
          <w:color w:val="000000"/>
          <w:sz w:val="24"/>
          <w:szCs w:val="24"/>
          <w:shd w:val="clear" w:color="auto" w:fill="FFFFFF"/>
          <w:lang w:eastAsia="en-CA"/>
        </w:rPr>
      </w:pPr>
      <w:proofErr w:type="gramStart"/>
      <w:r w:rsidRPr="00F068D2">
        <w:rPr>
          <w:rFonts w:eastAsia="Times New Roman" w:cstheme="minorHAnsi"/>
          <w:color w:val="000000"/>
          <w:sz w:val="24"/>
          <w:szCs w:val="24"/>
          <w:shd w:val="clear" w:color="auto" w:fill="FFFFFF"/>
          <w:lang w:eastAsia="en-CA"/>
        </w:rPr>
        <w:t>At this time</w:t>
      </w:r>
      <w:proofErr w:type="gramEnd"/>
      <w:r w:rsidRPr="00F068D2">
        <w:rPr>
          <w:rFonts w:eastAsia="Times New Roman" w:cstheme="minorHAnsi"/>
          <w:color w:val="000000"/>
          <w:sz w:val="24"/>
          <w:szCs w:val="24"/>
          <w:shd w:val="clear" w:color="auto" w:fill="FFFFFF"/>
          <w:lang w:eastAsia="en-CA"/>
        </w:rPr>
        <w:t xml:space="preserve">, we guarantee an offer of placement in the program (not a specific school) to all on-time applicants. </w:t>
      </w:r>
    </w:p>
    <w:p w14:paraId="015A7716" w14:textId="77777777" w:rsidR="007532A1" w:rsidRPr="00F068D2" w:rsidRDefault="007532A1" w:rsidP="00F068D2">
      <w:pPr>
        <w:shd w:val="clear" w:color="auto" w:fill="FFFFFF"/>
        <w:spacing w:after="0" w:line="240" w:lineRule="auto"/>
        <w:rPr>
          <w:rFonts w:eastAsia="Times New Roman" w:cstheme="minorHAnsi"/>
          <w:color w:val="000000"/>
          <w:sz w:val="24"/>
          <w:szCs w:val="24"/>
          <w:lang w:eastAsia="en-CA"/>
        </w:rPr>
      </w:pPr>
    </w:p>
    <w:p w14:paraId="0EA20660" w14:textId="224DE934" w:rsidR="007532A1" w:rsidRPr="00F423BB" w:rsidRDefault="007532A1" w:rsidP="007532A1">
      <w:pPr>
        <w:pStyle w:val="Heading2"/>
        <w:shd w:val="clear" w:color="auto" w:fill="FFFFFF"/>
        <w:spacing w:before="0" w:beforeAutospacing="0" w:after="0" w:afterAutospacing="0"/>
        <w:textAlignment w:val="baseline"/>
        <w:rPr>
          <w:rStyle w:val="titlehead"/>
          <w:rFonts w:asciiTheme="minorHAnsi" w:hAnsiTheme="minorHAnsi" w:cstheme="minorHAnsi"/>
          <w:color w:val="3A3A3A"/>
          <w:sz w:val="24"/>
          <w:szCs w:val="24"/>
          <w:bdr w:val="none" w:sz="0" w:space="0" w:color="auto" w:frame="1"/>
        </w:rPr>
      </w:pPr>
      <w:r w:rsidRPr="00F423BB">
        <w:rPr>
          <w:rStyle w:val="titlehead"/>
          <w:rFonts w:asciiTheme="minorHAnsi" w:hAnsiTheme="minorHAnsi" w:cstheme="minorHAnsi"/>
          <w:color w:val="3A3A3A"/>
          <w:sz w:val="24"/>
          <w:szCs w:val="24"/>
          <w:bdr w:val="none" w:sz="0" w:space="0" w:color="auto" w:frame="1"/>
        </w:rPr>
        <w:t>Early French Immersion (Junior Kindergarten (JK) Entry)</w:t>
      </w:r>
    </w:p>
    <w:p w14:paraId="21F82EE8" w14:textId="77777777" w:rsidR="007532A1" w:rsidRPr="00F423BB" w:rsidRDefault="007532A1" w:rsidP="007532A1">
      <w:pPr>
        <w:pStyle w:val="Heading2"/>
        <w:shd w:val="clear" w:color="auto" w:fill="FFFFFF"/>
        <w:spacing w:before="0" w:beforeAutospacing="0" w:after="0" w:afterAutospacing="0"/>
        <w:textAlignment w:val="baseline"/>
        <w:rPr>
          <w:rStyle w:val="titlehead"/>
          <w:rFonts w:asciiTheme="minorHAnsi" w:hAnsiTheme="minorHAnsi" w:cstheme="minorHAnsi"/>
          <w:b w:val="0"/>
          <w:bCs w:val="0"/>
          <w:color w:val="3A3A3A"/>
          <w:sz w:val="24"/>
          <w:szCs w:val="24"/>
          <w:bdr w:val="none" w:sz="0" w:space="0" w:color="auto" w:frame="1"/>
        </w:rPr>
      </w:pPr>
    </w:p>
    <w:p w14:paraId="386E8C04" w14:textId="0CD97D21" w:rsidR="007532A1" w:rsidRPr="00F423BB" w:rsidRDefault="007532A1" w:rsidP="00D0794E">
      <w:pPr>
        <w:pStyle w:val="Heading2"/>
        <w:shd w:val="clear" w:color="auto" w:fill="FFFFFF"/>
        <w:spacing w:before="0" w:beforeAutospacing="0" w:after="0" w:afterAutospacing="0"/>
        <w:textAlignment w:val="baseline"/>
        <w:rPr>
          <w:rFonts w:asciiTheme="minorHAnsi" w:hAnsiTheme="minorHAnsi" w:cstheme="minorHAnsi"/>
          <w:b w:val="0"/>
          <w:bCs w:val="0"/>
          <w:color w:val="3A3A3A"/>
          <w:sz w:val="24"/>
          <w:szCs w:val="24"/>
        </w:rPr>
      </w:pPr>
      <w:r w:rsidRPr="00F423BB">
        <w:rPr>
          <w:rStyle w:val="Strong"/>
          <w:rFonts w:asciiTheme="minorHAnsi" w:hAnsiTheme="minorHAnsi" w:cstheme="minorHAnsi"/>
          <w:color w:val="3A3A3A"/>
          <w:sz w:val="24"/>
          <w:szCs w:val="24"/>
          <w:bdr w:val="none" w:sz="0" w:space="0" w:color="auto" w:frame="1"/>
        </w:rPr>
        <w:t>The entry point to Early French Immersion is Junior Kindergarten.</w:t>
      </w:r>
      <w:r w:rsidRPr="00F423BB">
        <w:rPr>
          <w:rFonts w:asciiTheme="minorHAnsi" w:hAnsiTheme="minorHAnsi" w:cstheme="minorHAnsi"/>
          <w:color w:val="3A3A3A"/>
          <w:sz w:val="24"/>
          <w:szCs w:val="24"/>
        </w:rPr>
        <w:t> </w:t>
      </w:r>
      <w:r w:rsidRPr="00F423BB">
        <w:rPr>
          <w:rStyle w:val="Strong"/>
          <w:rFonts w:asciiTheme="minorHAnsi" w:hAnsiTheme="minorHAnsi" w:cstheme="minorHAnsi"/>
          <w:color w:val="3A3A3A"/>
          <w:sz w:val="24"/>
          <w:szCs w:val="24"/>
          <w:bdr w:val="none" w:sz="0" w:space="0" w:color="auto" w:frame="1"/>
        </w:rPr>
        <w:t>It is an entirely online process. All communication will be sent via the email address you provide. Please check your email regularly, including junk mail folders.</w:t>
      </w:r>
    </w:p>
    <w:p w14:paraId="03FE4EC6" w14:textId="77777777" w:rsidR="007532A1" w:rsidRPr="00F423BB" w:rsidRDefault="007532A1" w:rsidP="00D0794E">
      <w:pPr>
        <w:pStyle w:val="NormalWeb"/>
        <w:shd w:val="clear" w:color="auto" w:fill="FFFFFF"/>
        <w:spacing w:before="0" w:after="0"/>
        <w:textAlignment w:val="baseline"/>
        <w:rPr>
          <w:rFonts w:asciiTheme="minorHAnsi" w:hAnsiTheme="minorHAnsi" w:cstheme="minorHAnsi"/>
          <w:color w:val="3A3A3A"/>
        </w:rPr>
      </w:pPr>
      <w:r w:rsidRPr="00F423BB">
        <w:rPr>
          <w:rFonts w:asciiTheme="minorHAnsi" w:hAnsiTheme="minorHAnsi" w:cstheme="minorHAnsi"/>
          <w:color w:val="3A3A3A"/>
        </w:rPr>
        <w:t>To apply, please visit the application site </w:t>
      </w:r>
      <w:hyperlink r:id="rId31" w:tooltip="Program Application &amp; Registration System" w:history="1">
        <w:r w:rsidRPr="00F423BB">
          <w:rPr>
            <w:rStyle w:val="Hyperlink"/>
            <w:rFonts w:asciiTheme="minorHAnsi" w:hAnsiTheme="minorHAnsi" w:cstheme="minorHAnsi"/>
            <w:color w:val="2D4074"/>
            <w:bdr w:val="none" w:sz="0" w:space="0" w:color="auto" w:frame="1"/>
          </w:rPr>
          <w:t>www.tdsb.on.ca/pars</w:t>
        </w:r>
      </w:hyperlink>
      <w:r w:rsidRPr="00F423BB">
        <w:rPr>
          <w:rFonts w:asciiTheme="minorHAnsi" w:hAnsiTheme="minorHAnsi" w:cstheme="minorHAnsi"/>
          <w:color w:val="3A3A3A"/>
        </w:rPr>
        <w:t>.</w:t>
      </w:r>
    </w:p>
    <w:p w14:paraId="4E20A2D3" w14:textId="77777777" w:rsidR="007532A1" w:rsidRPr="00F423BB" w:rsidRDefault="007532A1" w:rsidP="00D0794E">
      <w:pPr>
        <w:pStyle w:val="NormalWeb"/>
        <w:shd w:val="clear" w:color="auto" w:fill="FFFFFF"/>
        <w:spacing w:before="0" w:after="0"/>
        <w:jc w:val="center"/>
        <w:textAlignment w:val="baseline"/>
        <w:rPr>
          <w:rFonts w:asciiTheme="minorHAnsi" w:hAnsiTheme="minorHAnsi" w:cstheme="minorHAnsi"/>
          <w:color w:val="3A3A3A"/>
        </w:rPr>
      </w:pPr>
      <w:r w:rsidRPr="00F423BB">
        <w:rPr>
          <w:rStyle w:val="Strong"/>
          <w:rFonts w:asciiTheme="minorHAnsi" w:hAnsiTheme="minorHAnsi" w:cstheme="minorHAnsi"/>
          <w:color w:val="3A3A3A"/>
          <w:bdr w:val="none" w:sz="0" w:space="0" w:color="auto" w:frame="1"/>
        </w:rPr>
        <w:t>IMPORTANT DATES:</w:t>
      </w:r>
    </w:p>
    <w:p w14:paraId="5FD22EA5" w14:textId="2CB02DC8" w:rsidR="007532A1" w:rsidRPr="00F423BB" w:rsidRDefault="007532A1" w:rsidP="00D0794E">
      <w:pPr>
        <w:pStyle w:val="NormalWeb"/>
        <w:shd w:val="clear" w:color="auto" w:fill="FFFFFF"/>
        <w:spacing w:before="0" w:after="0"/>
        <w:jc w:val="center"/>
        <w:textAlignment w:val="baseline"/>
        <w:rPr>
          <w:rFonts w:asciiTheme="minorHAnsi" w:hAnsiTheme="minorHAnsi" w:cstheme="minorHAnsi"/>
          <w:color w:val="3A3A3A"/>
        </w:rPr>
      </w:pPr>
      <w:r w:rsidRPr="00F423BB">
        <w:rPr>
          <w:rFonts w:asciiTheme="minorHAnsi" w:hAnsiTheme="minorHAnsi" w:cstheme="minorHAnsi"/>
          <w:color w:val="3A3A3A"/>
        </w:rPr>
        <w:t>Application process opens: </w:t>
      </w:r>
      <w:r w:rsidRPr="00F423BB">
        <w:rPr>
          <w:rStyle w:val="Strong"/>
          <w:rFonts w:asciiTheme="minorHAnsi" w:hAnsiTheme="minorHAnsi" w:cstheme="minorHAnsi"/>
          <w:color w:val="3A3A3A"/>
          <w:bdr w:val="none" w:sz="0" w:space="0" w:color="auto" w:frame="1"/>
        </w:rPr>
        <w:t xml:space="preserve">October 31, </w:t>
      </w:r>
      <w:proofErr w:type="gramStart"/>
      <w:r w:rsidRPr="00F423BB">
        <w:rPr>
          <w:rStyle w:val="Strong"/>
          <w:rFonts w:asciiTheme="minorHAnsi" w:hAnsiTheme="minorHAnsi" w:cstheme="minorHAnsi"/>
          <w:color w:val="3A3A3A"/>
          <w:bdr w:val="none" w:sz="0" w:space="0" w:color="auto" w:frame="1"/>
        </w:rPr>
        <w:t>2022</w:t>
      </w:r>
      <w:proofErr w:type="gramEnd"/>
      <w:r w:rsidR="00F423BB">
        <w:rPr>
          <w:rFonts w:asciiTheme="minorHAnsi" w:hAnsiTheme="minorHAnsi" w:cstheme="minorHAnsi"/>
          <w:color w:val="3A3A3A"/>
        </w:rPr>
        <w:t xml:space="preserve">       </w:t>
      </w:r>
      <w:r w:rsidRPr="00F423BB">
        <w:rPr>
          <w:rFonts w:asciiTheme="minorHAnsi" w:hAnsiTheme="minorHAnsi" w:cstheme="minorHAnsi"/>
          <w:color w:val="3A3A3A"/>
        </w:rPr>
        <w:t>Deadline for applications: </w:t>
      </w:r>
      <w:r w:rsidRPr="00F423BB">
        <w:rPr>
          <w:rStyle w:val="Strong"/>
          <w:rFonts w:asciiTheme="minorHAnsi" w:hAnsiTheme="minorHAnsi" w:cstheme="minorHAnsi"/>
          <w:color w:val="3A3A3A"/>
          <w:bdr w:val="none" w:sz="0" w:space="0" w:color="auto" w:frame="1"/>
        </w:rPr>
        <w:t>November 25, 2022</w:t>
      </w:r>
    </w:p>
    <w:p w14:paraId="1D545459" w14:textId="77777777" w:rsidR="007532A1" w:rsidRPr="00F423BB" w:rsidRDefault="007532A1" w:rsidP="00D0794E">
      <w:pPr>
        <w:pStyle w:val="NormalWeb"/>
        <w:shd w:val="clear" w:color="auto" w:fill="FFFFFF"/>
        <w:jc w:val="center"/>
        <w:textAlignment w:val="baseline"/>
        <w:rPr>
          <w:rFonts w:asciiTheme="minorHAnsi" w:hAnsiTheme="minorHAnsi" w:cstheme="minorHAnsi"/>
          <w:color w:val="3A3A3A"/>
        </w:rPr>
      </w:pPr>
      <w:hyperlink r:id="rId32" w:history="1">
        <w:r w:rsidRPr="00F423BB">
          <w:rPr>
            <w:rStyle w:val="Hyperlink"/>
            <w:rFonts w:asciiTheme="minorHAnsi" w:hAnsiTheme="minorHAnsi" w:cstheme="minorHAnsi"/>
            <w:b/>
            <w:bCs/>
            <w:color w:val="2D4074"/>
            <w:bdr w:val="none" w:sz="0" w:space="0" w:color="auto" w:frame="1"/>
          </w:rPr>
          <w:t>Learn more at an Information Session!</w:t>
        </w:r>
      </w:hyperlink>
    </w:p>
    <w:p w14:paraId="47349D18" w14:textId="02E57205" w:rsidR="007532A1" w:rsidRPr="00F423BB" w:rsidRDefault="00767B91" w:rsidP="007532A1">
      <w:pPr>
        <w:pStyle w:val="NormalWeb"/>
        <w:shd w:val="clear" w:color="auto" w:fill="FFFFFF"/>
        <w:spacing w:before="0" w:after="0" w:line="317" w:lineRule="atLeast"/>
        <w:textAlignment w:val="baseline"/>
        <w:rPr>
          <w:rFonts w:asciiTheme="minorHAnsi" w:hAnsiTheme="minorHAnsi" w:cstheme="minorHAnsi"/>
          <w:color w:val="3A3A3A"/>
        </w:rPr>
      </w:pPr>
      <w:r>
        <w:rPr>
          <w:rStyle w:val="Strong"/>
          <w:rFonts w:asciiTheme="minorHAnsi" w:hAnsiTheme="minorHAnsi" w:cstheme="minorHAnsi"/>
          <w:color w:val="3A3A3A"/>
          <w:bdr w:val="none" w:sz="0" w:space="0" w:color="auto" w:frame="1"/>
        </w:rPr>
        <w:t xml:space="preserve">             </w:t>
      </w:r>
      <w:r w:rsidR="007532A1" w:rsidRPr="00F423BB">
        <w:rPr>
          <w:rStyle w:val="Strong"/>
          <w:rFonts w:asciiTheme="minorHAnsi" w:hAnsiTheme="minorHAnsi" w:cstheme="minorHAnsi"/>
          <w:color w:val="3A3A3A"/>
          <w:bdr w:val="none" w:sz="0" w:space="0" w:color="auto" w:frame="1"/>
        </w:rPr>
        <w:t>For children born in 2019:</w:t>
      </w:r>
    </w:p>
    <w:p w14:paraId="487B757D" w14:textId="77777777" w:rsidR="007532A1" w:rsidRPr="00F423BB" w:rsidRDefault="007532A1" w:rsidP="007532A1">
      <w:pPr>
        <w:numPr>
          <w:ilvl w:val="0"/>
          <w:numId w:val="5"/>
        </w:numPr>
        <w:shd w:val="clear" w:color="auto" w:fill="FFFFFF"/>
        <w:spacing w:after="0" w:line="317" w:lineRule="atLeast"/>
        <w:textAlignment w:val="baseline"/>
        <w:rPr>
          <w:rFonts w:cstheme="minorHAnsi"/>
          <w:color w:val="3A3A3A"/>
          <w:sz w:val="24"/>
          <w:szCs w:val="24"/>
        </w:rPr>
      </w:pPr>
      <w:r w:rsidRPr="00F423BB">
        <w:rPr>
          <w:rFonts w:cstheme="minorHAnsi"/>
          <w:color w:val="3A3A3A"/>
          <w:sz w:val="24"/>
          <w:szCs w:val="24"/>
          <w:bdr w:val="none" w:sz="0" w:space="0" w:color="auto" w:frame="1"/>
        </w:rPr>
        <w:t>Please select the “Non-TDSB Student” option and follow the steps to generate an identification number. You must then return to the PARS site and follow the application procedure with this number.</w:t>
      </w:r>
    </w:p>
    <w:p w14:paraId="43571919" w14:textId="77777777" w:rsidR="007532A1" w:rsidRPr="00F423BB" w:rsidRDefault="007532A1" w:rsidP="007532A1">
      <w:pPr>
        <w:numPr>
          <w:ilvl w:val="0"/>
          <w:numId w:val="5"/>
        </w:numPr>
        <w:shd w:val="clear" w:color="auto" w:fill="FFFFFF"/>
        <w:spacing w:after="0" w:line="317" w:lineRule="atLeast"/>
        <w:textAlignment w:val="baseline"/>
        <w:rPr>
          <w:rFonts w:cstheme="minorHAnsi"/>
          <w:color w:val="3A3A3A"/>
          <w:sz w:val="24"/>
          <w:szCs w:val="24"/>
        </w:rPr>
      </w:pPr>
      <w:r w:rsidRPr="00F423BB">
        <w:rPr>
          <w:rFonts w:cstheme="minorHAnsi"/>
          <w:color w:val="3A3A3A"/>
          <w:sz w:val="24"/>
          <w:szCs w:val="24"/>
          <w:bdr w:val="none" w:sz="0" w:space="0" w:color="auto" w:frame="1"/>
        </w:rPr>
        <w:t xml:space="preserve">Once in PARS, please select the Early Immersion Program from the drop-down </w:t>
      </w:r>
      <w:proofErr w:type="gramStart"/>
      <w:r w:rsidRPr="00F423BB">
        <w:rPr>
          <w:rFonts w:cstheme="minorHAnsi"/>
          <w:color w:val="3A3A3A"/>
          <w:sz w:val="24"/>
          <w:szCs w:val="24"/>
          <w:bdr w:val="none" w:sz="0" w:space="0" w:color="auto" w:frame="1"/>
        </w:rPr>
        <w:t>menu, and</w:t>
      </w:r>
      <w:proofErr w:type="gramEnd"/>
      <w:r w:rsidRPr="00F423BB">
        <w:rPr>
          <w:rFonts w:cstheme="minorHAnsi"/>
          <w:color w:val="3A3A3A"/>
          <w:sz w:val="24"/>
          <w:szCs w:val="24"/>
          <w:bdr w:val="none" w:sz="0" w:space="0" w:color="auto" w:frame="1"/>
        </w:rPr>
        <w:t xml:space="preserve"> complete the application process.</w:t>
      </w:r>
    </w:p>
    <w:p w14:paraId="7F6AA201" w14:textId="77777777" w:rsidR="007532A1" w:rsidRPr="00F423BB" w:rsidRDefault="007532A1" w:rsidP="007532A1">
      <w:pPr>
        <w:numPr>
          <w:ilvl w:val="0"/>
          <w:numId w:val="5"/>
        </w:numPr>
        <w:shd w:val="clear" w:color="auto" w:fill="FFFFFF"/>
        <w:spacing w:after="0" w:line="317" w:lineRule="atLeast"/>
        <w:textAlignment w:val="baseline"/>
        <w:rPr>
          <w:rFonts w:cstheme="minorHAnsi"/>
          <w:color w:val="3A3A3A"/>
          <w:sz w:val="24"/>
          <w:szCs w:val="24"/>
        </w:rPr>
      </w:pPr>
      <w:r w:rsidRPr="00F423BB">
        <w:rPr>
          <w:rFonts w:cstheme="minorHAnsi"/>
          <w:color w:val="3A3A3A"/>
          <w:sz w:val="24"/>
          <w:szCs w:val="24"/>
          <w:bdr w:val="none" w:sz="0" w:space="0" w:color="auto" w:frame="1"/>
        </w:rPr>
        <w:t>On-time applicants will be offered a placement via the email address you have provided.</w:t>
      </w:r>
    </w:p>
    <w:p w14:paraId="38D5FCF8" w14:textId="77777777" w:rsidR="007532A1" w:rsidRPr="00F423BB" w:rsidRDefault="007532A1" w:rsidP="007532A1">
      <w:pPr>
        <w:numPr>
          <w:ilvl w:val="0"/>
          <w:numId w:val="5"/>
        </w:numPr>
        <w:shd w:val="clear" w:color="auto" w:fill="FFFFFF"/>
        <w:spacing w:after="0" w:line="317" w:lineRule="atLeast"/>
        <w:textAlignment w:val="baseline"/>
        <w:rPr>
          <w:rFonts w:cstheme="minorHAnsi"/>
          <w:color w:val="3A3A3A"/>
          <w:sz w:val="24"/>
          <w:szCs w:val="24"/>
        </w:rPr>
      </w:pPr>
      <w:r w:rsidRPr="00F423BB">
        <w:rPr>
          <w:rFonts w:cstheme="minorHAnsi"/>
          <w:color w:val="3A3A3A"/>
          <w:sz w:val="24"/>
          <w:szCs w:val="24"/>
          <w:bdr w:val="none" w:sz="0" w:space="0" w:color="auto" w:frame="1"/>
        </w:rPr>
        <w:t>You MUST take action to reserve a spot by the deadline requested when you are offered a placement</w:t>
      </w:r>
    </w:p>
    <w:p w14:paraId="2AA22F71" w14:textId="60453801" w:rsidR="00F068D2" w:rsidRDefault="00F068D2" w:rsidP="00F068D2">
      <w:pPr>
        <w:spacing w:after="0" w:line="240" w:lineRule="auto"/>
        <w:rPr>
          <w:rFonts w:eastAsia="Times New Roman" w:cstheme="minorHAnsi"/>
          <w:color w:val="000000"/>
          <w:sz w:val="24"/>
          <w:szCs w:val="24"/>
          <w:shd w:val="clear" w:color="auto" w:fill="FFFFFF"/>
          <w:lang w:eastAsia="en-CA"/>
        </w:rPr>
      </w:pPr>
    </w:p>
    <w:p w14:paraId="5A82585A" w14:textId="5D5823BA" w:rsidR="00C32852" w:rsidRDefault="00C32852" w:rsidP="00F068D2">
      <w:pPr>
        <w:spacing w:after="0" w:line="240" w:lineRule="auto"/>
        <w:rPr>
          <w:rFonts w:eastAsia="Times New Roman" w:cstheme="minorHAnsi"/>
          <w:color w:val="000000"/>
          <w:sz w:val="24"/>
          <w:szCs w:val="24"/>
          <w:shd w:val="clear" w:color="auto" w:fill="FFFFFF"/>
          <w:lang w:eastAsia="en-CA"/>
        </w:rPr>
      </w:pPr>
    </w:p>
    <w:p w14:paraId="195F7DE6" w14:textId="7F6DA689" w:rsidR="00B639CC" w:rsidRDefault="00B639CC" w:rsidP="00F068D2">
      <w:pPr>
        <w:spacing w:after="0" w:line="240" w:lineRule="auto"/>
        <w:rPr>
          <w:rFonts w:eastAsia="Times New Roman" w:cstheme="minorHAnsi"/>
          <w:color w:val="000000"/>
          <w:sz w:val="24"/>
          <w:szCs w:val="24"/>
          <w:shd w:val="clear" w:color="auto" w:fill="FFFFFF"/>
          <w:lang w:eastAsia="en-CA"/>
        </w:rPr>
      </w:pPr>
    </w:p>
    <w:p w14:paraId="2C9AC8A3" w14:textId="25B4D1FD" w:rsidR="00B639CC" w:rsidRDefault="00B639CC" w:rsidP="00F068D2">
      <w:pPr>
        <w:spacing w:after="0" w:line="240" w:lineRule="auto"/>
        <w:rPr>
          <w:rFonts w:eastAsia="Times New Roman" w:cstheme="minorHAnsi"/>
          <w:color w:val="000000"/>
          <w:sz w:val="24"/>
          <w:szCs w:val="24"/>
          <w:shd w:val="clear" w:color="auto" w:fill="FFFFFF"/>
          <w:lang w:eastAsia="en-CA"/>
        </w:rPr>
      </w:pPr>
      <w:r>
        <w:rPr>
          <w:rFonts w:eastAsia="Times New Roman" w:cstheme="minorHAnsi"/>
          <w:color w:val="000000"/>
          <w:sz w:val="24"/>
          <w:szCs w:val="24"/>
          <w:shd w:val="clear" w:color="auto" w:fill="FFFFFF"/>
          <w:lang w:eastAsia="en-CA"/>
        </w:rPr>
        <w:lastRenderedPageBreak/>
        <w:t>Wishing everyone a wonderful month,</w:t>
      </w:r>
    </w:p>
    <w:p w14:paraId="24E89F71" w14:textId="0B39854D" w:rsidR="00B639CC" w:rsidRDefault="00B639CC" w:rsidP="00F068D2">
      <w:pPr>
        <w:spacing w:after="0" w:line="240" w:lineRule="auto"/>
        <w:rPr>
          <w:rFonts w:eastAsia="Times New Roman" w:cstheme="minorHAnsi"/>
          <w:color w:val="000000"/>
          <w:sz w:val="24"/>
          <w:szCs w:val="24"/>
          <w:shd w:val="clear" w:color="auto" w:fill="FFFFFF"/>
          <w:lang w:eastAsia="en-CA"/>
        </w:rPr>
      </w:pPr>
    </w:p>
    <w:p w14:paraId="2CDEC7C5" w14:textId="26148D98" w:rsidR="00B639CC" w:rsidRPr="00B639CC" w:rsidRDefault="00B639CC" w:rsidP="00F068D2">
      <w:pPr>
        <w:spacing w:after="0" w:line="240" w:lineRule="auto"/>
        <w:rPr>
          <w:rFonts w:eastAsia="Times New Roman" w:cstheme="minorHAnsi"/>
          <w:color w:val="000000"/>
          <w:sz w:val="24"/>
          <w:szCs w:val="24"/>
          <w:shd w:val="clear" w:color="auto" w:fill="FFFFFF"/>
          <w:lang w:val="fr-CA" w:eastAsia="en-CA"/>
        </w:rPr>
      </w:pPr>
      <w:r w:rsidRPr="00B639CC">
        <w:rPr>
          <w:rFonts w:eastAsia="Times New Roman" w:cstheme="minorHAnsi"/>
          <w:color w:val="000000"/>
          <w:sz w:val="24"/>
          <w:szCs w:val="24"/>
          <w:shd w:val="clear" w:color="auto" w:fill="FFFFFF"/>
          <w:lang w:val="fr-CA" w:eastAsia="en-CA"/>
        </w:rPr>
        <w:t>Christie Trialonis, Principal, Joseph B</w:t>
      </w:r>
      <w:r>
        <w:rPr>
          <w:rFonts w:eastAsia="Times New Roman" w:cstheme="minorHAnsi"/>
          <w:color w:val="000000"/>
          <w:sz w:val="24"/>
          <w:szCs w:val="24"/>
          <w:shd w:val="clear" w:color="auto" w:fill="FFFFFF"/>
          <w:lang w:val="fr-CA" w:eastAsia="en-CA"/>
        </w:rPr>
        <w:t>rant P.S.</w:t>
      </w:r>
    </w:p>
    <w:sectPr w:rsidR="00B639CC" w:rsidRPr="00B639CC" w:rsidSect="00D0794E">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0603" w14:textId="77777777" w:rsidR="00B536DC" w:rsidRDefault="00B536DC" w:rsidP="003373A9">
      <w:pPr>
        <w:spacing w:after="0" w:line="240" w:lineRule="auto"/>
      </w:pPr>
      <w:r>
        <w:separator/>
      </w:r>
    </w:p>
  </w:endnote>
  <w:endnote w:type="continuationSeparator" w:id="0">
    <w:p w14:paraId="54453AEF" w14:textId="77777777" w:rsidR="00B536DC" w:rsidRDefault="00B536DC" w:rsidP="0033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01D" w14:textId="77777777" w:rsidR="003373A9" w:rsidRDefault="0033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4FA9" w14:textId="77777777" w:rsidR="003373A9" w:rsidRDefault="00337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6C73" w14:textId="77777777" w:rsidR="003373A9" w:rsidRDefault="0033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F4F3" w14:textId="77777777" w:rsidR="00B536DC" w:rsidRDefault="00B536DC" w:rsidP="003373A9">
      <w:pPr>
        <w:spacing w:after="0" w:line="240" w:lineRule="auto"/>
      </w:pPr>
      <w:r>
        <w:separator/>
      </w:r>
    </w:p>
  </w:footnote>
  <w:footnote w:type="continuationSeparator" w:id="0">
    <w:p w14:paraId="498F7768" w14:textId="77777777" w:rsidR="00B536DC" w:rsidRDefault="00B536DC" w:rsidP="0033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5BC5" w14:textId="77777777" w:rsidR="003373A9" w:rsidRDefault="0033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2886" w14:textId="77777777" w:rsidR="003373A9" w:rsidRDefault="00337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1350" w14:textId="77777777" w:rsidR="003373A9" w:rsidRDefault="0033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295"/>
    <w:multiLevelType w:val="multilevel"/>
    <w:tmpl w:val="7F2403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2C5357E"/>
    <w:multiLevelType w:val="multilevel"/>
    <w:tmpl w:val="D30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13ABD"/>
    <w:multiLevelType w:val="multilevel"/>
    <w:tmpl w:val="5B2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E5D36"/>
    <w:multiLevelType w:val="multilevel"/>
    <w:tmpl w:val="4BD0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90DC2"/>
    <w:multiLevelType w:val="multilevel"/>
    <w:tmpl w:val="20FCD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12813"/>
    <w:multiLevelType w:val="multilevel"/>
    <w:tmpl w:val="324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90F16"/>
    <w:multiLevelType w:val="multilevel"/>
    <w:tmpl w:val="C1F42EB8"/>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3"/>
  </w:num>
  <w:num w:numId="2">
    <w:abstractNumId w:val="2"/>
  </w:num>
  <w:num w:numId="3">
    <w:abstractNumId w:val="1"/>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68D2"/>
    <w:rsid w:val="000B30B9"/>
    <w:rsid w:val="001C22A5"/>
    <w:rsid w:val="002E0A2E"/>
    <w:rsid w:val="003373A9"/>
    <w:rsid w:val="006C27C2"/>
    <w:rsid w:val="00740295"/>
    <w:rsid w:val="007532A1"/>
    <w:rsid w:val="00767B91"/>
    <w:rsid w:val="00B536DC"/>
    <w:rsid w:val="00B639CC"/>
    <w:rsid w:val="00C1542F"/>
    <w:rsid w:val="00C32852"/>
    <w:rsid w:val="00D0794E"/>
    <w:rsid w:val="00F068D2"/>
    <w:rsid w:val="00F423BB"/>
    <w:rsid w:val="00F52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A5F53"/>
  <w15:chartTrackingRefBased/>
  <w15:docId w15:val="{7A5DBCB6-3051-46A0-860A-0A1C59BD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532A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8D2"/>
    <w:rPr>
      <w:color w:val="0000FF" w:themeColor="hyperlink"/>
      <w:u w:val="single"/>
    </w:rPr>
  </w:style>
  <w:style w:type="character" w:styleId="UnresolvedMention">
    <w:name w:val="Unresolved Mention"/>
    <w:basedOn w:val="DefaultParagraphFont"/>
    <w:uiPriority w:val="99"/>
    <w:semiHidden/>
    <w:unhideWhenUsed/>
    <w:rsid w:val="00F068D2"/>
    <w:rPr>
      <w:color w:val="605E5C"/>
      <w:shd w:val="clear" w:color="auto" w:fill="E1DFDD"/>
    </w:rPr>
  </w:style>
  <w:style w:type="character" w:styleId="FollowedHyperlink">
    <w:name w:val="FollowedHyperlink"/>
    <w:basedOn w:val="DefaultParagraphFont"/>
    <w:uiPriority w:val="99"/>
    <w:semiHidden/>
    <w:unhideWhenUsed/>
    <w:rsid w:val="00F068D2"/>
    <w:rPr>
      <w:color w:val="800080" w:themeColor="followedHyperlink"/>
      <w:u w:val="single"/>
    </w:rPr>
  </w:style>
  <w:style w:type="character" w:customStyle="1" w:styleId="Heading2Char">
    <w:name w:val="Heading 2 Char"/>
    <w:basedOn w:val="DefaultParagraphFont"/>
    <w:link w:val="Heading2"/>
    <w:uiPriority w:val="9"/>
    <w:rsid w:val="007532A1"/>
    <w:rPr>
      <w:rFonts w:ascii="Times New Roman" w:eastAsia="Times New Roman" w:hAnsi="Times New Roman" w:cs="Times New Roman"/>
      <w:b/>
      <w:bCs/>
      <w:sz w:val="36"/>
      <w:szCs w:val="36"/>
      <w:lang w:eastAsia="en-CA"/>
    </w:rPr>
  </w:style>
  <w:style w:type="character" w:customStyle="1" w:styleId="titlehead">
    <w:name w:val="titlehead"/>
    <w:basedOn w:val="DefaultParagraphFont"/>
    <w:rsid w:val="007532A1"/>
  </w:style>
  <w:style w:type="paragraph" w:styleId="NormalWeb">
    <w:name w:val="Normal (Web)"/>
    <w:basedOn w:val="Normal"/>
    <w:uiPriority w:val="99"/>
    <w:semiHidden/>
    <w:unhideWhenUsed/>
    <w:rsid w:val="007532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532A1"/>
    <w:rPr>
      <w:b/>
      <w:bCs/>
    </w:rPr>
  </w:style>
  <w:style w:type="character" w:styleId="Emphasis">
    <w:name w:val="Emphasis"/>
    <w:basedOn w:val="DefaultParagraphFont"/>
    <w:uiPriority w:val="20"/>
    <w:qFormat/>
    <w:rsid w:val="007532A1"/>
    <w:rPr>
      <w:i/>
      <w:iCs/>
    </w:rPr>
  </w:style>
  <w:style w:type="paragraph" w:styleId="Header">
    <w:name w:val="header"/>
    <w:basedOn w:val="Normal"/>
    <w:link w:val="HeaderChar"/>
    <w:uiPriority w:val="99"/>
    <w:unhideWhenUsed/>
    <w:rsid w:val="0033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A9"/>
  </w:style>
  <w:style w:type="paragraph" w:styleId="Footer">
    <w:name w:val="footer"/>
    <w:basedOn w:val="Normal"/>
    <w:link w:val="FooterChar"/>
    <w:uiPriority w:val="99"/>
    <w:unhideWhenUsed/>
    <w:rsid w:val="0033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A9"/>
  </w:style>
  <w:style w:type="character" w:customStyle="1" w:styleId="Heading1Char">
    <w:name w:val="Heading 1 Char"/>
    <w:basedOn w:val="DefaultParagraphFont"/>
    <w:link w:val="Heading1"/>
    <w:uiPriority w:val="9"/>
    <w:rsid w:val="00767B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6045">
      <w:bodyDiv w:val="1"/>
      <w:marLeft w:val="0"/>
      <w:marRight w:val="0"/>
      <w:marTop w:val="0"/>
      <w:marBottom w:val="0"/>
      <w:divBdr>
        <w:top w:val="none" w:sz="0" w:space="0" w:color="auto"/>
        <w:left w:val="none" w:sz="0" w:space="0" w:color="auto"/>
        <w:bottom w:val="none" w:sz="0" w:space="0" w:color="auto"/>
        <w:right w:val="none" w:sz="0" w:space="0" w:color="auto"/>
      </w:divBdr>
      <w:divsChild>
        <w:div w:id="2082091506">
          <w:marLeft w:val="0"/>
          <w:marRight w:val="0"/>
          <w:marTop w:val="0"/>
          <w:marBottom w:val="0"/>
          <w:divBdr>
            <w:top w:val="none" w:sz="0" w:space="0" w:color="auto"/>
            <w:left w:val="none" w:sz="0" w:space="0" w:color="auto"/>
            <w:bottom w:val="none" w:sz="0" w:space="0" w:color="auto"/>
            <w:right w:val="none" w:sz="0" w:space="0" w:color="auto"/>
          </w:divBdr>
        </w:div>
        <w:div w:id="1717852306">
          <w:marLeft w:val="0"/>
          <w:marRight w:val="0"/>
          <w:marTop w:val="0"/>
          <w:marBottom w:val="0"/>
          <w:divBdr>
            <w:top w:val="none" w:sz="0" w:space="0" w:color="auto"/>
            <w:left w:val="none" w:sz="0" w:space="0" w:color="auto"/>
            <w:bottom w:val="none" w:sz="0" w:space="0" w:color="auto"/>
            <w:right w:val="none" w:sz="0" w:space="0" w:color="auto"/>
          </w:divBdr>
          <w:divsChild>
            <w:div w:id="1593775505">
              <w:marLeft w:val="0"/>
              <w:marRight w:val="0"/>
              <w:marTop w:val="0"/>
              <w:marBottom w:val="0"/>
              <w:divBdr>
                <w:top w:val="none" w:sz="0" w:space="0" w:color="auto"/>
                <w:left w:val="none" w:sz="0" w:space="0" w:color="auto"/>
                <w:bottom w:val="none" w:sz="0" w:space="0" w:color="auto"/>
                <w:right w:val="none" w:sz="0" w:space="0" w:color="auto"/>
              </w:divBdr>
              <w:divsChild>
                <w:div w:id="1197155727">
                  <w:marLeft w:val="0"/>
                  <w:marRight w:val="0"/>
                  <w:marTop w:val="0"/>
                  <w:marBottom w:val="0"/>
                  <w:divBdr>
                    <w:top w:val="none" w:sz="0" w:space="0" w:color="auto"/>
                    <w:left w:val="none" w:sz="0" w:space="0" w:color="auto"/>
                    <w:bottom w:val="none" w:sz="0" w:space="0" w:color="auto"/>
                    <w:right w:val="none" w:sz="0" w:space="0" w:color="auto"/>
                  </w:divBdr>
                  <w:divsChild>
                    <w:div w:id="1937327829">
                      <w:marLeft w:val="0"/>
                      <w:marRight w:val="0"/>
                      <w:marTop w:val="0"/>
                      <w:marBottom w:val="0"/>
                      <w:divBdr>
                        <w:top w:val="none" w:sz="0" w:space="0" w:color="auto"/>
                        <w:left w:val="none" w:sz="0" w:space="0" w:color="auto"/>
                        <w:bottom w:val="none" w:sz="0" w:space="0" w:color="auto"/>
                        <w:right w:val="none" w:sz="0" w:space="0" w:color="auto"/>
                      </w:divBdr>
                      <w:divsChild>
                        <w:div w:id="346172535">
                          <w:marLeft w:val="0"/>
                          <w:marRight w:val="0"/>
                          <w:marTop w:val="0"/>
                          <w:marBottom w:val="0"/>
                          <w:divBdr>
                            <w:top w:val="none" w:sz="0" w:space="0" w:color="auto"/>
                            <w:left w:val="none" w:sz="0" w:space="0" w:color="auto"/>
                            <w:bottom w:val="none" w:sz="0" w:space="0" w:color="auto"/>
                            <w:right w:val="none" w:sz="0" w:space="0" w:color="auto"/>
                          </w:divBdr>
                        </w:div>
                      </w:divsChild>
                    </w:div>
                    <w:div w:id="1068575545">
                      <w:marLeft w:val="0"/>
                      <w:marRight w:val="0"/>
                      <w:marTop w:val="0"/>
                      <w:marBottom w:val="0"/>
                      <w:divBdr>
                        <w:top w:val="none" w:sz="0" w:space="0" w:color="auto"/>
                        <w:left w:val="none" w:sz="0" w:space="0" w:color="auto"/>
                        <w:bottom w:val="none" w:sz="0" w:space="0" w:color="auto"/>
                        <w:right w:val="none" w:sz="0" w:space="0" w:color="auto"/>
                      </w:divBdr>
                      <w:divsChild>
                        <w:div w:id="544289754">
                          <w:marLeft w:val="0"/>
                          <w:marRight w:val="0"/>
                          <w:marTop w:val="0"/>
                          <w:marBottom w:val="0"/>
                          <w:divBdr>
                            <w:top w:val="none" w:sz="0" w:space="0" w:color="auto"/>
                            <w:left w:val="none" w:sz="0" w:space="0" w:color="auto"/>
                            <w:bottom w:val="none" w:sz="0" w:space="0" w:color="auto"/>
                            <w:right w:val="none" w:sz="0" w:space="0" w:color="auto"/>
                          </w:divBdr>
                          <w:divsChild>
                            <w:div w:id="360713661">
                              <w:marLeft w:val="0"/>
                              <w:marRight w:val="0"/>
                              <w:marTop w:val="0"/>
                              <w:marBottom w:val="0"/>
                              <w:divBdr>
                                <w:top w:val="none" w:sz="0" w:space="0" w:color="auto"/>
                                <w:left w:val="none" w:sz="0" w:space="0" w:color="auto"/>
                                <w:bottom w:val="none" w:sz="0" w:space="0" w:color="auto"/>
                                <w:right w:val="none" w:sz="0" w:space="0" w:color="auto"/>
                              </w:divBdr>
                              <w:divsChild>
                                <w:div w:id="2145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144637">
      <w:bodyDiv w:val="1"/>
      <w:marLeft w:val="0"/>
      <w:marRight w:val="0"/>
      <w:marTop w:val="0"/>
      <w:marBottom w:val="0"/>
      <w:divBdr>
        <w:top w:val="none" w:sz="0" w:space="0" w:color="auto"/>
        <w:left w:val="none" w:sz="0" w:space="0" w:color="auto"/>
        <w:bottom w:val="none" w:sz="0" w:space="0" w:color="auto"/>
        <w:right w:val="none" w:sz="0" w:space="0" w:color="auto"/>
      </w:divBdr>
      <w:divsChild>
        <w:div w:id="963119417">
          <w:marLeft w:val="0"/>
          <w:marRight w:val="0"/>
          <w:marTop w:val="0"/>
          <w:marBottom w:val="0"/>
          <w:divBdr>
            <w:top w:val="none" w:sz="0" w:space="0" w:color="auto"/>
            <w:left w:val="none" w:sz="0" w:space="0" w:color="auto"/>
            <w:bottom w:val="none" w:sz="0" w:space="0" w:color="auto"/>
            <w:right w:val="none" w:sz="0" w:space="0" w:color="auto"/>
          </w:divBdr>
        </w:div>
        <w:div w:id="904678140">
          <w:marLeft w:val="0"/>
          <w:marRight w:val="0"/>
          <w:marTop w:val="0"/>
          <w:marBottom w:val="0"/>
          <w:divBdr>
            <w:top w:val="none" w:sz="0" w:space="0" w:color="auto"/>
            <w:left w:val="none" w:sz="0" w:space="0" w:color="auto"/>
            <w:bottom w:val="none" w:sz="0" w:space="0" w:color="auto"/>
            <w:right w:val="none" w:sz="0" w:space="0" w:color="auto"/>
          </w:divBdr>
          <w:divsChild>
            <w:div w:id="184831306">
              <w:marLeft w:val="0"/>
              <w:marRight w:val="0"/>
              <w:marTop w:val="0"/>
              <w:marBottom w:val="0"/>
              <w:divBdr>
                <w:top w:val="none" w:sz="0" w:space="0" w:color="auto"/>
                <w:left w:val="none" w:sz="0" w:space="0" w:color="auto"/>
                <w:bottom w:val="none" w:sz="0" w:space="0" w:color="auto"/>
                <w:right w:val="none" w:sz="0" w:space="0" w:color="auto"/>
              </w:divBdr>
              <w:divsChild>
                <w:div w:id="17281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1287">
      <w:bodyDiv w:val="1"/>
      <w:marLeft w:val="0"/>
      <w:marRight w:val="0"/>
      <w:marTop w:val="0"/>
      <w:marBottom w:val="0"/>
      <w:divBdr>
        <w:top w:val="none" w:sz="0" w:space="0" w:color="auto"/>
        <w:left w:val="none" w:sz="0" w:space="0" w:color="auto"/>
        <w:bottom w:val="none" w:sz="0" w:space="0" w:color="auto"/>
        <w:right w:val="none" w:sz="0" w:space="0" w:color="auto"/>
      </w:divBdr>
      <w:divsChild>
        <w:div w:id="1243024199">
          <w:marLeft w:val="0"/>
          <w:marRight w:val="0"/>
          <w:marTop w:val="0"/>
          <w:marBottom w:val="0"/>
          <w:divBdr>
            <w:top w:val="none" w:sz="0" w:space="0" w:color="auto"/>
            <w:left w:val="none" w:sz="0" w:space="0" w:color="auto"/>
            <w:bottom w:val="none" w:sz="0" w:space="0" w:color="auto"/>
            <w:right w:val="none" w:sz="0" w:space="0" w:color="auto"/>
          </w:divBdr>
          <w:divsChild>
            <w:div w:id="1705053984">
              <w:marLeft w:val="0"/>
              <w:marRight w:val="0"/>
              <w:marTop w:val="0"/>
              <w:marBottom w:val="0"/>
              <w:divBdr>
                <w:top w:val="none" w:sz="0" w:space="0" w:color="auto"/>
                <w:left w:val="none" w:sz="0" w:space="0" w:color="auto"/>
                <w:bottom w:val="none" w:sz="0" w:space="0" w:color="auto"/>
                <w:right w:val="none" w:sz="0" w:space="0" w:color="auto"/>
              </w:divBdr>
            </w:div>
          </w:divsChild>
        </w:div>
        <w:div w:id="1274244036">
          <w:marLeft w:val="0"/>
          <w:marRight w:val="0"/>
          <w:marTop w:val="0"/>
          <w:marBottom w:val="0"/>
          <w:divBdr>
            <w:top w:val="none" w:sz="0" w:space="0" w:color="auto"/>
            <w:left w:val="none" w:sz="0" w:space="0" w:color="auto"/>
            <w:bottom w:val="none" w:sz="0" w:space="0" w:color="auto"/>
            <w:right w:val="none" w:sz="0" w:space="0" w:color="auto"/>
          </w:divBdr>
          <w:divsChild>
            <w:div w:id="556550788">
              <w:marLeft w:val="0"/>
              <w:marRight w:val="0"/>
              <w:marTop w:val="0"/>
              <w:marBottom w:val="0"/>
              <w:divBdr>
                <w:top w:val="none" w:sz="0" w:space="0" w:color="auto"/>
                <w:left w:val="none" w:sz="0" w:space="0" w:color="auto"/>
                <w:bottom w:val="none" w:sz="0" w:space="0" w:color="auto"/>
                <w:right w:val="none" w:sz="0" w:space="0" w:color="auto"/>
              </w:divBdr>
              <w:divsChild>
                <w:div w:id="1301691734">
                  <w:marLeft w:val="0"/>
                  <w:marRight w:val="0"/>
                  <w:marTop w:val="0"/>
                  <w:marBottom w:val="0"/>
                  <w:divBdr>
                    <w:top w:val="none" w:sz="0" w:space="0" w:color="auto"/>
                    <w:left w:val="none" w:sz="0" w:space="0" w:color="auto"/>
                    <w:bottom w:val="none" w:sz="0" w:space="0" w:color="auto"/>
                    <w:right w:val="none" w:sz="0" w:space="0" w:color="auto"/>
                  </w:divBdr>
                  <w:divsChild>
                    <w:div w:id="767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87848">
      <w:bodyDiv w:val="1"/>
      <w:marLeft w:val="0"/>
      <w:marRight w:val="0"/>
      <w:marTop w:val="0"/>
      <w:marBottom w:val="0"/>
      <w:divBdr>
        <w:top w:val="none" w:sz="0" w:space="0" w:color="auto"/>
        <w:left w:val="none" w:sz="0" w:space="0" w:color="auto"/>
        <w:bottom w:val="none" w:sz="0" w:space="0" w:color="auto"/>
        <w:right w:val="none" w:sz="0" w:space="0" w:color="auto"/>
      </w:divBdr>
    </w:div>
    <w:div w:id="1933052285">
      <w:bodyDiv w:val="1"/>
      <w:marLeft w:val="0"/>
      <w:marRight w:val="0"/>
      <w:marTop w:val="0"/>
      <w:marBottom w:val="0"/>
      <w:divBdr>
        <w:top w:val="none" w:sz="0" w:space="0" w:color="auto"/>
        <w:left w:val="none" w:sz="0" w:space="0" w:color="auto"/>
        <w:bottom w:val="none" w:sz="0" w:space="0" w:color="auto"/>
        <w:right w:val="none" w:sz="0" w:space="0" w:color="auto"/>
      </w:divBdr>
    </w:div>
    <w:div w:id="211138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fI-bgO6qq8oufWAf_KKIOnfWLjgDAAAc/view?usp=sharing" TargetMode="External"/><Relationship Id="rId18" Type="http://schemas.openxmlformats.org/officeDocument/2006/relationships/hyperlink" Target="https://www.tdsb.on.ca/High-School/Going-to-High-School/Secondary-Central-Student-Interest-Programs/Integrated-Technology" TargetMode="External"/><Relationship Id="rId26" Type="http://schemas.openxmlformats.org/officeDocument/2006/relationships/hyperlink" Target="https://tdsb-ca.zoom.us/webinar/register/WN_UdfYn3OsTXybYKVwIh-WPw" TargetMode="External"/><Relationship Id="rId39" Type="http://schemas.openxmlformats.org/officeDocument/2006/relationships/fontTable" Target="fontTable.xml"/><Relationship Id="rId21" Type="http://schemas.openxmlformats.org/officeDocument/2006/relationships/hyperlink" Target="https://www.tdsb.on.ca/High-School/Going-to-High-School/Secondary-Central-Student-Interest-Programs/Math-Science-Technolog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file/d/1gISDo-wihiva_PKPY4ucJkoUpqSTDq4a/view?usp=sharing" TargetMode="External"/><Relationship Id="rId17" Type="http://schemas.openxmlformats.org/officeDocument/2006/relationships/hyperlink" Target="https://www.tdsb.on.ca/High-School/Going-to-High-School/Secondary-Central-Student-Interest-Programs/Exceptional-Athletes" TargetMode="External"/><Relationship Id="rId25" Type="http://schemas.openxmlformats.org/officeDocument/2006/relationships/hyperlink" Target="https://drive.google.com/file/d/1fI-bgO6qq8oufWAf_KKIOnfWLjgDAAAc/view?usp=sharin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dsb.on.ca/High-School/Going-to-High-School/Secondary-Central-Student-Interest-Programs/Elite-Athletes" TargetMode="External"/><Relationship Id="rId20" Type="http://schemas.openxmlformats.org/officeDocument/2006/relationships/hyperlink" Target="https://www.tdsb.on.ca/High-School/Going-to-High-School/Secondary-Central-Student-Interest-Programs/Leadership-Pathway" TargetMode="External"/><Relationship Id="rId29" Type="http://schemas.openxmlformats.org/officeDocument/2006/relationships/hyperlink" Target="https://www.youtube.com/channel/UC9gvsGUiLZklU8VYSnH-S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pOklqmipu4" TargetMode="External"/><Relationship Id="rId24" Type="http://schemas.openxmlformats.org/officeDocument/2006/relationships/hyperlink" Target="https://www.youtube.com/channel/UC9gvsGUiLZklU8VYSnH-Sbg" TargetMode="External"/><Relationship Id="rId32" Type="http://schemas.openxmlformats.org/officeDocument/2006/relationships/hyperlink" Target="https://www.tdsb.on.ca/Elementary-School/School-Choices/French-Programs/Information-Session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dsb.on.ca/High-School/Going-to-High-School/Secondary-Central-Student-Interest-Programs/CyberARTS" TargetMode="External"/><Relationship Id="rId23" Type="http://schemas.openxmlformats.org/officeDocument/2006/relationships/hyperlink" Target="http://tdsb-ca.zoom.us/webinar/register/WN_dFvG_YvcRTGUAD7wn2Wk_g" TargetMode="External"/><Relationship Id="rId28" Type="http://schemas.openxmlformats.org/officeDocument/2006/relationships/hyperlink" Target="https://drive.google.com/file/d/1Wdu31PC6UQ2t3qtBdQpysl8Z5So9uY_I/view?usp=sharing" TargetMode="External"/><Relationship Id="rId36" Type="http://schemas.openxmlformats.org/officeDocument/2006/relationships/footer" Target="footer2.xml"/><Relationship Id="rId10" Type="http://schemas.openxmlformats.org/officeDocument/2006/relationships/hyperlink" Target="https://tdsb-ca.zoom.us/j/96058002429" TargetMode="External"/><Relationship Id="rId19" Type="http://schemas.openxmlformats.org/officeDocument/2006/relationships/hyperlink" Target="https://www.tdsb.on.ca/High-School/Going-to-High-School/Secondary-Central-Student-Interest-Programs/International-Baccalaureate" TargetMode="External"/><Relationship Id="rId31" Type="http://schemas.openxmlformats.org/officeDocument/2006/relationships/hyperlink" Target="https://www.tdsb.on.ca/Elementary-School/School-Choices/French-Programs/Application-Process/PARS" TargetMode="External"/><Relationship Id="rId4" Type="http://schemas.openxmlformats.org/officeDocument/2006/relationships/settings" Target="settings.xml"/><Relationship Id="rId9" Type="http://schemas.openxmlformats.org/officeDocument/2006/relationships/hyperlink" Target="https://schoolweb.tdsb.on.ca/josephbrant/" TargetMode="External"/><Relationship Id="rId14" Type="http://schemas.openxmlformats.org/officeDocument/2006/relationships/hyperlink" Target="https://www.tdsb.on.ca/High-School/Going-to-High-School/Secondary-Central-Student-Interest-Programs/Arts" TargetMode="External"/><Relationship Id="rId22" Type="http://schemas.openxmlformats.org/officeDocument/2006/relationships/hyperlink" Target="https://drive.google.com/file/d/1gISDo-wihiva_PKPY4ucJkoUpqSTDq4a/view?usp=sharing" TargetMode="External"/><Relationship Id="rId27" Type="http://schemas.openxmlformats.org/officeDocument/2006/relationships/hyperlink" Target="https://www.youtube.com/channel/UC9gvsGUiLZklU8VYSnH-Sbg" TargetMode="External"/><Relationship Id="rId30" Type="http://schemas.openxmlformats.org/officeDocument/2006/relationships/hyperlink" Target="http://www.tdsb.on.ca/OpenHouse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C690-196D-468C-8302-3917220B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Trialonis, Christie</dc:creator>
  <cp:keywords/>
  <dc:description/>
  <cp:lastModifiedBy>Trialonis, Christie</cp:lastModifiedBy>
  <cp:revision>3</cp:revision>
  <dcterms:created xsi:type="dcterms:W3CDTF">2022-10-31T02:40:00Z</dcterms:created>
  <dcterms:modified xsi:type="dcterms:W3CDTF">2022-10-31T02:48:00Z</dcterms:modified>
</cp:coreProperties>
</file>