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399C2" w14:textId="77777777" w:rsidR="00001223" w:rsidRDefault="00001223" w:rsidP="00001223">
      <w:pPr>
        <w:pStyle w:val="Default"/>
      </w:pPr>
    </w:p>
    <w:p w14:paraId="331E4FF0" w14:textId="77777777" w:rsidR="00001223" w:rsidRDefault="00001223" w:rsidP="00001223">
      <w:pPr>
        <w:pStyle w:val="Default"/>
        <w:rPr>
          <w:sz w:val="23"/>
          <w:szCs w:val="23"/>
        </w:rPr>
      </w:pPr>
      <w:r>
        <w:t xml:space="preserve"> </w:t>
      </w:r>
      <w:r>
        <w:rPr>
          <w:b/>
          <w:bCs/>
          <w:sz w:val="23"/>
          <w:szCs w:val="23"/>
        </w:rPr>
        <w:t xml:space="preserve">Lorem Ipsum </w:t>
      </w:r>
      <w:r>
        <w:rPr>
          <w:sz w:val="23"/>
          <w:szCs w:val="23"/>
        </w:rPr>
        <w:t xml:space="preserve">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w:t>
      </w:r>
    </w:p>
    <w:p w14:paraId="797708EA" w14:textId="2CED8753" w:rsidR="00727798" w:rsidRDefault="00001223" w:rsidP="00001223">
      <w:r>
        <w:rPr>
          <w:sz w:val="23"/>
          <w:szCs w:val="23"/>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Pr>
          <w:sz w:val="23"/>
          <w:szCs w:val="23"/>
        </w:rPr>
        <w:t>consectetur</w:t>
      </w:r>
      <w:proofErr w:type="spellEnd"/>
      <w:r>
        <w:rPr>
          <w:sz w:val="23"/>
          <w:szCs w:val="23"/>
        </w:rPr>
        <w:t xml:space="preserve">, from a Lorem Ipsum passage, and going through the cites of the word in classical literature, discovered the undoubtable source. Lorem Ipsum comes from sections 1.10.32 and 1.10.33 of "de </w:t>
      </w:r>
      <w:proofErr w:type="spellStart"/>
      <w:r>
        <w:rPr>
          <w:sz w:val="23"/>
          <w:szCs w:val="23"/>
        </w:rPr>
        <w:t>Finibus</w:t>
      </w:r>
      <w:proofErr w:type="spellEnd"/>
      <w:r>
        <w:rPr>
          <w:sz w:val="23"/>
          <w:szCs w:val="23"/>
        </w:rPr>
        <w:t xml:space="preserve"> </w:t>
      </w:r>
      <w:proofErr w:type="spellStart"/>
      <w:r>
        <w:rPr>
          <w:sz w:val="23"/>
          <w:szCs w:val="23"/>
        </w:rPr>
        <w:t>Bonorum</w:t>
      </w:r>
      <w:proofErr w:type="spellEnd"/>
      <w:r>
        <w:rPr>
          <w:sz w:val="23"/>
          <w:szCs w:val="23"/>
        </w:rPr>
        <w:t xml:space="preserve"> et </w:t>
      </w:r>
      <w:proofErr w:type="spellStart"/>
      <w:r>
        <w:rPr>
          <w:sz w:val="23"/>
          <w:szCs w:val="23"/>
        </w:rPr>
        <w:t>Malorum</w:t>
      </w:r>
      <w:proofErr w:type="spellEnd"/>
      <w:r>
        <w:rPr>
          <w:sz w:val="23"/>
          <w:szCs w:val="23"/>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Pr>
          <w:sz w:val="23"/>
          <w:szCs w:val="23"/>
        </w:rPr>
        <w:t>amet</w:t>
      </w:r>
      <w:proofErr w:type="spellEnd"/>
      <w:r>
        <w:rPr>
          <w:sz w:val="23"/>
          <w:szCs w:val="23"/>
        </w:rPr>
        <w:t>..</w:t>
      </w:r>
      <w:proofErr w:type="gramEnd"/>
      <w:r>
        <w:rPr>
          <w:sz w:val="23"/>
          <w:szCs w:val="23"/>
        </w:rPr>
        <w:t>", comes from a line in section 1.10.32.</w:t>
      </w:r>
    </w:p>
    <w:sectPr w:rsidR="007277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1223"/>
    <w:rsid w:val="00001223"/>
    <w:rsid w:val="007277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1D592"/>
  <w15:chartTrackingRefBased/>
  <w15:docId w15:val="{8E178C14-7605-4435-B7B8-46E07BFB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122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Lopiccolo, Sal</dc:creator>
  <cp:keywords/>
  <dc:description/>
  <cp:lastModifiedBy>Lopiccolo, Sal</cp:lastModifiedBy>
  <cp:revision>1</cp:revision>
  <dcterms:created xsi:type="dcterms:W3CDTF">2021-09-03T18:05:00Z</dcterms:created>
  <dcterms:modified xsi:type="dcterms:W3CDTF">2021-09-03T18:06:00Z</dcterms:modified>
</cp:coreProperties>
</file>