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C9" w:rsidRDefault="0011228B" w:rsidP="00B035D9">
      <w:pPr>
        <w:spacing w:line="240" w:lineRule="auto"/>
        <w:ind w:left="426" w:hanging="426"/>
        <w:jc w:val="center"/>
        <w:rPr>
          <w:rFonts w:ascii="Times New Roman" w:hAnsi="Times New Roman"/>
          <w:b/>
          <w:sz w:val="24"/>
          <w:szCs w:val="24"/>
        </w:rPr>
      </w:pPr>
      <w:bookmarkStart w:id="0" w:name="_GoBack"/>
      <w:bookmarkEnd w:id="0"/>
      <w:r>
        <w:rPr>
          <w:rFonts w:ascii="Times New Roman" w:hAnsi="Times New Roman"/>
          <w:b/>
          <w:sz w:val="24"/>
          <w:szCs w:val="24"/>
        </w:rPr>
        <w:t>AY Jackson Secondary</w:t>
      </w:r>
      <w:r w:rsidR="00563DD9">
        <w:rPr>
          <w:rFonts w:ascii="Times New Roman" w:hAnsi="Times New Roman"/>
          <w:b/>
          <w:sz w:val="24"/>
          <w:szCs w:val="24"/>
        </w:rPr>
        <w:t xml:space="preserve"> School</w:t>
      </w:r>
      <w:r w:rsidR="00CD34C9">
        <w:rPr>
          <w:rFonts w:ascii="Times New Roman" w:hAnsi="Times New Roman"/>
          <w:b/>
          <w:sz w:val="24"/>
          <w:szCs w:val="24"/>
        </w:rPr>
        <w:t xml:space="preserve"> Council Meeting</w:t>
      </w:r>
    </w:p>
    <w:p w:rsidR="00CD34C9" w:rsidRDefault="00C4064D" w:rsidP="00B035D9">
      <w:pPr>
        <w:spacing w:line="240" w:lineRule="auto"/>
        <w:ind w:left="426" w:hanging="426"/>
        <w:jc w:val="center"/>
        <w:rPr>
          <w:rFonts w:ascii="Times New Roman" w:hAnsi="Times New Roman"/>
          <w:b/>
          <w:sz w:val="24"/>
          <w:szCs w:val="24"/>
        </w:rPr>
      </w:pPr>
      <w:r>
        <w:rPr>
          <w:rFonts w:ascii="Times New Roman" w:hAnsi="Times New Roman"/>
          <w:b/>
          <w:sz w:val="24"/>
          <w:szCs w:val="24"/>
        </w:rPr>
        <w:t>Tuesday</w:t>
      </w:r>
      <w:r w:rsidR="00F73FBE">
        <w:rPr>
          <w:rFonts w:ascii="Times New Roman" w:hAnsi="Times New Roman"/>
          <w:b/>
          <w:sz w:val="24"/>
          <w:szCs w:val="24"/>
        </w:rPr>
        <w:t xml:space="preserve">, </w:t>
      </w:r>
      <w:r>
        <w:rPr>
          <w:rFonts w:ascii="Times New Roman" w:hAnsi="Times New Roman"/>
          <w:b/>
          <w:sz w:val="24"/>
          <w:szCs w:val="24"/>
        </w:rPr>
        <w:t>November 1</w:t>
      </w:r>
      <w:r w:rsidR="00F73FBE">
        <w:rPr>
          <w:rFonts w:ascii="Times New Roman" w:hAnsi="Times New Roman"/>
          <w:b/>
          <w:sz w:val="24"/>
          <w:szCs w:val="24"/>
        </w:rPr>
        <w:t>4, 2017</w:t>
      </w:r>
    </w:p>
    <w:p w:rsidR="00563DD9" w:rsidRDefault="00563DD9" w:rsidP="00D446BE">
      <w:pPr>
        <w:tabs>
          <w:tab w:val="left" w:pos="1440"/>
          <w:tab w:val="left" w:pos="5760"/>
        </w:tabs>
        <w:spacing w:after="0"/>
        <w:rPr>
          <w:rFonts w:ascii="Times New Roman" w:hAnsi="Times New Roman"/>
          <w:sz w:val="24"/>
          <w:szCs w:val="24"/>
        </w:rPr>
      </w:pPr>
    </w:p>
    <w:p w:rsidR="00563DD9" w:rsidRDefault="00E26DA9" w:rsidP="00B035D9">
      <w:pPr>
        <w:tabs>
          <w:tab w:val="left" w:pos="1440"/>
          <w:tab w:val="left" w:pos="5760"/>
        </w:tabs>
        <w:spacing w:after="0"/>
        <w:ind w:left="426" w:hanging="426"/>
        <w:rPr>
          <w:rFonts w:ascii="Times New Roman" w:hAnsi="Times New Roman"/>
          <w:sz w:val="24"/>
          <w:szCs w:val="24"/>
        </w:rPr>
      </w:pPr>
      <w:r>
        <w:rPr>
          <w:rFonts w:ascii="Times New Roman" w:hAnsi="Times New Roman"/>
          <w:sz w:val="24"/>
          <w:szCs w:val="24"/>
        </w:rPr>
        <w:t xml:space="preserve">Meeting convened at </w:t>
      </w:r>
      <w:r w:rsidR="00C4064D">
        <w:rPr>
          <w:rFonts w:ascii="Times New Roman" w:hAnsi="Times New Roman"/>
          <w:sz w:val="24"/>
          <w:szCs w:val="24"/>
        </w:rPr>
        <w:t>6:0</w:t>
      </w:r>
      <w:r w:rsidR="00D446BE">
        <w:rPr>
          <w:rFonts w:ascii="Times New Roman" w:hAnsi="Times New Roman"/>
          <w:sz w:val="24"/>
          <w:szCs w:val="24"/>
        </w:rPr>
        <w:t>0</w:t>
      </w:r>
      <w:r>
        <w:rPr>
          <w:rFonts w:ascii="Times New Roman" w:hAnsi="Times New Roman"/>
          <w:sz w:val="24"/>
          <w:szCs w:val="24"/>
        </w:rPr>
        <w:t xml:space="preserve"> </w:t>
      </w:r>
      <w:r w:rsidR="00927148">
        <w:rPr>
          <w:rFonts w:ascii="Times New Roman" w:hAnsi="Times New Roman"/>
          <w:sz w:val="24"/>
          <w:szCs w:val="24"/>
        </w:rPr>
        <w:t>pm</w:t>
      </w:r>
    </w:p>
    <w:p w:rsidR="00A45217" w:rsidRDefault="00A45217" w:rsidP="00B035D9">
      <w:pPr>
        <w:tabs>
          <w:tab w:val="left" w:pos="1440"/>
          <w:tab w:val="left" w:pos="5760"/>
        </w:tabs>
        <w:spacing w:after="0"/>
        <w:ind w:left="426" w:hanging="426"/>
        <w:rPr>
          <w:rFonts w:ascii="Times New Roman" w:hAnsi="Times New Roman"/>
          <w:sz w:val="24"/>
          <w:szCs w:val="24"/>
        </w:rPr>
      </w:pPr>
    </w:p>
    <w:p w:rsidR="00A45217" w:rsidRDefault="00A45217" w:rsidP="00B035D9">
      <w:pPr>
        <w:tabs>
          <w:tab w:val="left" w:pos="1440"/>
          <w:tab w:val="left" w:pos="5760"/>
        </w:tabs>
        <w:spacing w:after="0"/>
        <w:ind w:left="426" w:hanging="426"/>
        <w:rPr>
          <w:rFonts w:ascii="Times New Roman" w:hAnsi="Times New Roman"/>
          <w:sz w:val="24"/>
          <w:szCs w:val="24"/>
        </w:rPr>
      </w:pPr>
      <w:r>
        <w:rPr>
          <w:rFonts w:ascii="Times New Roman" w:hAnsi="Times New Roman"/>
          <w:sz w:val="24"/>
          <w:szCs w:val="24"/>
        </w:rPr>
        <w:t>Action Items:</w:t>
      </w:r>
    </w:p>
    <w:p w:rsidR="00A45217" w:rsidRDefault="00A45217" w:rsidP="00B035D9">
      <w:pPr>
        <w:tabs>
          <w:tab w:val="left" w:pos="1440"/>
          <w:tab w:val="left" w:pos="5760"/>
        </w:tabs>
        <w:spacing w:after="0"/>
        <w:ind w:left="426" w:hanging="426"/>
        <w:rPr>
          <w:rFonts w:ascii="Times New Roman" w:hAnsi="Times New Roman"/>
          <w:sz w:val="24"/>
          <w:szCs w:val="24"/>
        </w:rPr>
      </w:pPr>
    </w:p>
    <w:tbl>
      <w:tblPr>
        <w:tblStyle w:val="TableGrid"/>
        <w:tblW w:w="0" w:type="auto"/>
        <w:tblInd w:w="426" w:type="dxa"/>
        <w:tblLook w:val="04A0" w:firstRow="1" w:lastRow="0" w:firstColumn="1" w:lastColumn="0" w:noHBand="0" w:noVBand="1"/>
      </w:tblPr>
      <w:tblGrid>
        <w:gridCol w:w="1840"/>
        <w:gridCol w:w="1527"/>
        <w:gridCol w:w="1924"/>
        <w:gridCol w:w="1786"/>
        <w:gridCol w:w="1847"/>
      </w:tblGrid>
      <w:tr w:rsidR="0018364B" w:rsidTr="0018364B">
        <w:tc>
          <w:tcPr>
            <w:tcW w:w="1840" w:type="dxa"/>
          </w:tcPr>
          <w:p w:rsidR="0018364B" w:rsidRDefault="0018364B" w:rsidP="00B035D9">
            <w:pPr>
              <w:tabs>
                <w:tab w:val="left" w:pos="1440"/>
                <w:tab w:val="left" w:pos="5760"/>
              </w:tabs>
              <w:rPr>
                <w:rFonts w:ascii="Times New Roman" w:hAnsi="Times New Roman"/>
                <w:sz w:val="24"/>
                <w:szCs w:val="24"/>
              </w:rPr>
            </w:pPr>
            <w:r>
              <w:rPr>
                <w:rFonts w:ascii="Times New Roman" w:hAnsi="Times New Roman"/>
                <w:sz w:val="24"/>
                <w:szCs w:val="24"/>
              </w:rPr>
              <w:t>Item</w:t>
            </w:r>
          </w:p>
        </w:tc>
        <w:tc>
          <w:tcPr>
            <w:tcW w:w="1527" w:type="dxa"/>
          </w:tcPr>
          <w:p w:rsidR="0018364B" w:rsidRDefault="0018364B" w:rsidP="00B035D9">
            <w:pPr>
              <w:tabs>
                <w:tab w:val="left" w:pos="1440"/>
                <w:tab w:val="left" w:pos="5760"/>
              </w:tabs>
              <w:rPr>
                <w:rFonts w:ascii="Times New Roman" w:hAnsi="Times New Roman"/>
                <w:sz w:val="24"/>
                <w:szCs w:val="24"/>
              </w:rPr>
            </w:pPr>
            <w:r>
              <w:rPr>
                <w:rFonts w:ascii="Times New Roman" w:hAnsi="Times New Roman"/>
                <w:sz w:val="24"/>
                <w:szCs w:val="24"/>
              </w:rPr>
              <w:t>Action</w:t>
            </w:r>
          </w:p>
        </w:tc>
        <w:tc>
          <w:tcPr>
            <w:tcW w:w="1924" w:type="dxa"/>
          </w:tcPr>
          <w:p w:rsidR="0018364B" w:rsidRDefault="0018364B" w:rsidP="00B035D9">
            <w:pPr>
              <w:tabs>
                <w:tab w:val="left" w:pos="1440"/>
                <w:tab w:val="left" w:pos="5760"/>
              </w:tabs>
              <w:rPr>
                <w:rFonts w:ascii="Times New Roman" w:hAnsi="Times New Roman"/>
                <w:sz w:val="24"/>
                <w:szCs w:val="24"/>
              </w:rPr>
            </w:pPr>
            <w:r>
              <w:rPr>
                <w:rFonts w:ascii="Times New Roman" w:hAnsi="Times New Roman"/>
                <w:sz w:val="24"/>
                <w:szCs w:val="24"/>
              </w:rPr>
              <w:t>Who</w:t>
            </w:r>
          </w:p>
        </w:tc>
        <w:tc>
          <w:tcPr>
            <w:tcW w:w="1786" w:type="dxa"/>
          </w:tcPr>
          <w:p w:rsidR="0018364B" w:rsidRDefault="0018364B" w:rsidP="00B035D9">
            <w:pPr>
              <w:tabs>
                <w:tab w:val="left" w:pos="1440"/>
                <w:tab w:val="left" w:pos="5760"/>
              </w:tabs>
              <w:rPr>
                <w:rFonts w:ascii="Times New Roman" w:hAnsi="Times New Roman"/>
                <w:sz w:val="24"/>
                <w:szCs w:val="24"/>
              </w:rPr>
            </w:pPr>
            <w:r>
              <w:rPr>
                <w:rFonts w:ascii="Times New Roman" w:hAnsi="Times New Roman"/>
                <w:sz w:val="24"/>
                <w:szCs w:val="24"/>
              </w:rPr>
              <w:t>When</w:t>
            </w:r>
          </w:p>
        </w:tc>
        <w:tc>
          <w:tcPr>
            <w:tcW w:w="1847" w:type="dxa"/>
          </w:tcPr>
          <w:p w:rsidR="0018364B" w:rsidRDefault="0018364B" w:rsidP="00B035D9">
            <w:pPr>
              <w:tabs>
                <w:tab w:val="left" w:pos="1440"/>
                <w:tab w:val="left" w:pos="5760"/>
              </w:tabs>
              <w:rPr>
                <w:rFonts w:ascii="Times New Roman" w:hAnsi="Times New Roman"/>
                <w:sz w:val="24"/>
                <w:szCs w:val="24"/>
              </w:rPr>
            </w:pPr>
            <w:r>
              <w:rPr>
                <w:rFonts w:ascii="Times New Roman" w:hAnsi="Times New Roman"/>
                <w:sz w:val="24"/>
                <w:szCs w:val="24"/>
              </w:rPr>
              <w:t>Status</w:t>
            </w:r>
          </w:p>
        </w:tc>
      </w:tr>
      <w:tr w:rsidR="0018364B" w:rsidTr="0018364B">
        <w:tc>
          <w:tcPr>
            <w:tcW w:w="1840" w:type="dxa"/>
          </w:tcPr>
          <w:p w:rsidR="0018364B" w:rsidRDefault="0018364B" w:rsidP="00B035D9">
            <w:pPr>
              <w:tabs>
                <w:tab w:val="left" w:pos="1440"/>
                <w:tab w:val="left" w:pos="5760"/>
              </w:tabs>
              <w:rPr>
                <w:rFonts w:ascii="Times New Roman" w:hAnsi="Times New Roman"/>
                <w:sz w:val="24"/>
                <w:szCs w:val="24"/>
              </w:rPr>
            </w:pPr>
            <w:r>
              <w:rPr>
                <w:rFonts w:ascii="Times New Roman" w:hAnsi="Times New Roman"/>
                <w:sz w:val="24"/>
                <w:szCs w:val="24"/>
              </w:rPr>
              <w:t>Culture Equity feedback</w:t>
            </w:r>
          </w:p>
        </w:tc>
        <w:tc>
          <w:tcPr>
            <w:tcW w:w="1527" w:type="dxa"/>
          </w:tcPr>
          <w:p w:rsidR="0018364B" w:rsidRDefault="0018364B" w:rsidP="00B035D9">
            <w:pPr>
              <w:tabs>
                <w:tab w:val="left" w:pos="1440"/>
                <w:tab w:val="left" w:pos="5760"/>
              </w:tabs>
              <w:rPr>
                <w:rFonts w:ascii="Times New Roman" w:hAnsi="Times New Roman"/>
                <w:sz w:val="24"/>
                <w:szCs w:val="24"/>
              </w:rPr>
            </w:pPr>
            <w:r>
              <w:rPr>
                <w:rFonts w:ascii="Times New Roman" w:hAnsi="Times New Roman"/>
                <w:sz w:val="24"/>
                <w:szCs w:val="24"/>
              </w:rPr>
              <w:t>Email the survey to all parents</w:t>
            </w:r>
          </w:p>
        </w:tc>
        <w:tc>
          <w:tcPr>
            <w:tcW w:w="1924" w:type="dxa"/>
          </w:tcPr>
          <w:p w:rsidR="0018364B" w:rsidRDefault="0018364B" w:rsidP="0018364B">
            <w:pPr>
              <w:tabs>
                <w:tab w:val="left" w:pos="1440"/>
                <w:tab w:val="left" w:pos="5760"/>
              </w:tabs>
              <w:rPr>
                <w:rFonts w:ascii="Times New Roman" w:hAnsi="Times New Roman"/>
                <w:sz w:val="24"/>
                <w:szCs w:val="24"/>
              </w:rPr>
            </w:pPr>
            <w:r>
              <w:rPr>
                <w:rFonts w:ascii="Times New Roman" w:hAnsi="Times New Roman"/>
                <w:sz w:val="24"/>
                <w:szCs w:val="24"/>
              </w:rPr>
              <w:t>Jack Wang</w:t>
            </w:r>
          </w:p>
        </w:tc>
        <w:tc>
          <w:tcPr>
            <w:tcW w:w="1786" w:type="dxa"/>
          </w:tcPr>
          <w:p w:rsidR="0018364B" w:rsidRDefault="0018364B" w:rsidP="00B035D9">
            <w:pPr>
              <w:tabs>
                <w:tab w:val="left" w:pos="1440"/>
                <w:tab w:val="left" w:pos="5760"/>
              </w:tabs>
              <w:rPr>
                <w:rFonts w:ascii="Times New Roman" w:hAnsi="Times New Roman"/>
                <w:sz w:val="24"/>
                <w:szCs w:val="24"/>
              </w:rPr>
            </w:pPr>
            <w:r>
              <w:rPr>
                <w:rFonts w:ascii="Times New Roman" w:hAnsi="Times New Roman"/>
                <w:sz w:val="24"/>
                <w:szCs w:val="24"/>
              </w:rPr>
              <w:t>ASAP</w:t>
            </w:r>
          </w:p>
        </w:tc>
        <w:tc>
          <w:tcPr>
            <w:tcW w:w="1847" w:type="dxa"/>
          </w:tcPr>
          <w:p w:rsidR="0018364B" w:rsidRDefault="0018364B" w:rsidP="00B035D9">
            <w:pPr>
              <w:tabs>
                <w:tab w:val="left" w:pos="1440"/>
                <w:tab w:val="left" w:pos="5760"/>
              </w:tabs>
              <w:rPr>
                <w:rFonts w:ascii="Times New Roman" w:hAnsi="Times New Roman"/>
                <w:sz w:val="24"/>
                <w:szCs w:val="24"/>
              </w:rPr>
            </w:pPr>
            <w:r>
              <w:rPr>
                <w:rFonts w:ascii="Times New Roman" w:hAnsi="Times New Roman"/>
                <w:sz w:val="24"/>
                <w:szCs w:val="24"/>
              </w:rPr>
              <w:t>Complete</w:t>
            </w:r>
          </w:p>
        </w:tc>
      </w:tr>
      <w:tr w:rsidR="0018364B" w:rsidTr="0018364B">
        <w:tc>
          <w:tcPr>
            <w:tcW w:w="1840" w:type="dxa"/>
          </w:tcPr>
          <w:p w:rsidR="0018364B" w:rsidRDefault="0018364B" w:rsidP="00B035D9">
            <w:pPr>
              <w:tabs>
                <w:tab w:val="left" w:pos="1440"/>
                <w:tab w:val="left" w:pos="5760"/>
              </w:tabs>
              <w:rPr>
                <w:rFonts w:ascii="Times New Roman" w:hAnsi="Times New Roman"/>
                <w:sz w:val="24"/>
                <w:szCs w:val="24"/>
              </w:rPr>
            </w:pPr>
            <w:r w:rsidRPr="00A45217">
              <w:rPr>
                <w:rFonts w:ascii="Times New Roman" w:hAnsi="Times New Roman"/>
                <w:sz w:val="24"/>
                <w:szCs w:val="24"/>
              </w:rPr>
              <w:t>Culture Equity feedback</w:t>
            </w:r>
          </w:p>
        </w:tc>
        <w:tc>
          <w:tcPr>
            <w:tcW w:w="1527" w:type="dxa"/>
          </w:tcPr>
          <w:p w:rsidR="0018364B" w:rsidRDefault="0018364B" w:rsidP="00B035D9">
            <w:pPr>
              <w:tabs>
                <w:tab w:val="left" w:pos="1440"/>
                <w:tab w:val="left" w:pos="5760"/>
              </w:tabs>
              <w:rPr>
                <w:rFonts w:ascii="Times New Roman" w:hAnsi="Times New Roman"/>
                <w:sz w:val="24"/>
                <w:szCs w:val="24"/>
              </w:rPr>
            </w:pPr>
            <w:r>
              <w:rPr>
                <w:rFonts w:ascii="Times New Roman" w:hAnsi="Times New Roman"/>
                <w:sz w:val="24"/>
                <w:szCs w:val="24"/>
              </w:rPr>
              <w:t xml:space="preserve">Complete and send back to Mr. </w:t>
            </w:r>
            <w:proofErr w:type="spellStart"/>
            <w:r>
              <w:rPr>
                <w:rFonts w:ascii="Times New Roman" w:hAnsi="Times New Roman"/>
                <w:sz w:val="24"/>
                <w:szCs w:val="24"/>
              </w:rPr>
              <w:t>Paptutsis</w:t>
            </w:r>
            <w:proofErr w:type="spellEnd"/>
          </w:p>
        </w:tc>
        <w:tc>
          <w:tcPr>
            <w:tcW w:w="1924" w:type="dxa"/>
          </w:tcPr>
          <w:p w:rsidR="0018364B" w:rsidRDefault="0018364B" w:rsidP="0018364B">
            <w:pPr>
              <w:tabs>
                <w:tab w:val="left" w:pos="1440"/>
                <w:tab w:val="left" w:pos="5760"/>
              </w:tabs>
              <w:rPr>
                <w:rFonts w:ascii="Times New Roman" w:hAnsi="Times New Roman"/>
                <w:sz w:val="24"/>
                <w:szCs w:val="24"/>
              </w:rPr>
            </w:pPr>
            <w:r>
              <w:rPr>
                <w:rFonts w:ascii="Times New Roman" w:hAnsi="Times New Roman"/>
                <w:sz w:val="24"/>
                <w:szCs w:val="24"/>
              </w:rPr>
              <w:t xml:space="preserve">All parents </w:t>
            </w:r>
          </w:p>
        </w:tc>
        <w:tc>
          <w:tcPr>
            <w:tcW w:w="1786" w:type="dxa"/>
          </w:tcPr>
          <w:p w:rsidR="0018364B" w:rsidRDefault="0018364B" w:rsidP="00B035D9">
            <w:pPr>
              <w:tabs>
                <w:tab w:val="left" w:pos="1440"/>
                <w:tab w:val="left" w:pos="5760"/>
              </w:tabs>
              <w:rPr>
                <w:rFonts w:ascii="Times New Roman" w:hAnsi="Times New Roman"/>
                <w:sz w:val="24"/>
                <w:szCs w:val="24"/>
              </w:rPr>
            </w:pPr>
            <w:r>
              <w:rPr>
                <w:rFonts w:ascii="Times New Roman" w:hAnsi="Times New Roman"/>
                <w:sz w:val="24"/>
                <w:szCs w:val="24"/>
              </w:rPr>
              <w:t>Before Nov. 20</w:t>
            </w:r>
          </w:p>
        </w:tc>
        <w:tc>
          <w:tcPr>
            <w:tcW w:w="1847" w:type="dxa"/>
          </w:tcPr>
          <w:p w:rsidR="0018364B" w:rsidRDefault="0018364B" w:rsidP="00B035D9">
            <w:pPr>
              <w:tabs>
                <w:tab w:val="left" w:pos="1440"/>
                <w:tab w:val="left" w:pos="5760"/>
              </w:tabs>
              <w:rPr>
                <w:rFonts w:ascii="Times New Roman" w:hAnsi="Times New Roman"/>
                <w:sz w:val="24"/>
                <w:szCs w:val="24"/>
              </w:rPr>
            </w:pPr>
          </w:p>
        </w:tc>
      </w:tr>
      <w:tr w:rsidR="0018364B" w:rsidTr="0018364B">
        <w:tc>
          <w:tcPr>
            <w:tcW w:w="1840" w:type="dxa"/>
          </w:tcPr>
          <w:p w:rsidR="0018364B" w:rsidRDefault="0018364B" w:rsidP="00B035D9">
            <w:pPr>
              <w:tabs>
                <w:tab w:val="left" w:pos="1440"/>
                <w:tab w:val="left" w:pos="5760"/>
              </w:tabs>
              <w:rPr>
                <w:rFonts w:ascii="Times New Roman" w:hAnsi="Times New Roman"/>
                <w:sz w:val="24"/>
                <w:szCs w:val="24"/>
              </w:rPr>
            </w:pPr>
            <w:r>
              <w:rPr>
                <w:rFonts w:ascii="Times New Roman" w:hAnsi="Times New Roman"/>
                <w:sz w:val="24"/>
                <w:szCs w:val="24"/>
              </w:rPr>
              <w:t>Side walk extension</w:t>
            </w:r>
          </w:p>
        </w:tc>
        <w:tc>
          <w:tcPr>
            <w:tcW w:w="1527" w:type="dxa"/>
          </w:tcPr>
          <w:p w:rsidR="0018364B" w:rsidRDefault="0018364B" w:rsidP="0018364B">
            <w:pPr>
              <w:tabs>
                <w:tab w:val="left" w:pos="1440"/>
                <w:tab w:val="left" w:pos="5760"/>
              </w:tabs>
              <w:rPr>
                <w:rFonts w:ascii="Times New Roman" w:hAnsi="Times New Roman"/>
                <w:sz w:val="24"/>
                <w:szCs w:val="24"/>
              </w:rPr>
            </w:pPr>
            <w:r>
              <w:rPr>
                <w:rFonts w:ascii="Times New Roman" w:hAnsi="Times New Roman"/>
                <w:sz w:val="24"/>
                <w:szCs w:val="24"/>
              </w:rPr>
              <w:t>E</w:t>
            </w:r>
            <w:r w:rsidRPr="00A45217">
              <w:rPr>
                <w:rFonts w:ascii="Times New Roman" w:hAnsi="Times New Roman"/>
                <w:sz w:val="24"/>
                <w:szCs w:val="24"/>
              </w:rPr>
              <w:t>mail</w:t>
            </w:r>
            <w:r>
              <w:t xml:space="preserve"> </w:t>
            </w:r>
            <w:r w:rsidRPr="00A45217">
              <w:rPr>
                <w:rFonts w:ascii="Times New Roman" w:hAnsi="Times New Roman"/>
                <w:sz w:val="24"/>
                <w:szCs w:val="24"/>
              </w:rPr>
              <w:t xml:space="preserve">Mr. </w:t>
            </w:r>
            <w:proofErr w:type="spellStart"/>
            <w:r w:rsidRPr="00A45217">
              <w:rPr>
                <w:rFonts w:ascii="Times New Roman" w:hAnsi="Times New Roman"/>
                <w:sz w:val="24"/>
                <w:szCs w:val="24"/>
              </w:rPr>
              <w:t>Paptutsis</w:t>
            </w:r>
            <w:proofErr w:type="spellEnd"/>
            <w:r>
              <w:rPr>
                <w:rFonts w:ascii="Times New Roman" w:hAnsi="Times New Roman"/>
                <w:sz w:val="24"/>
                <w:szCs w:val="24"/>
              </w:rPr>
              <w:t xml:space="preserve"> for discussion</w:t>
            </w:r>
          </w:p>
        </w:tc>
        <w:tc>
          <w:tcPr>
            <w:tcW w:w="1924" w:type="dxa"/>
          </w:tcPr>
          <w:p w:rsidR="0018364B" w:rsidRDefault="0018364B" w:rsidP="0018364B">
            <w:pPr>
              <w:tabs>
                <w:tab w:val="left" w:pos="1440"/>
                <w:tab w:val="left" w:pos="5760"/>
              </w:tabs>
              <w:rPr>
                <w:rFonts w:ascii="Times New Roman" w:hAnsi="Times New Roman"/>
                <w:sz w:val="24"/>
                <w:szCs w:val="24"/>
              </w:rPr>
            </w:pPr>
            <w:r>
              <w:rPr>
                <w:rFonts w:ascii="Times New Roman" w:hAnsi="Times New Roman"/>
                <w:sz w:val="24"/>
                <w:szCs w:val="24"/>
              </w:rPr>
              <w:t>Wilson Kwan</w:t>
            </w:r>
          </w:p>
        </w:tc>
        <w:tc>
          <w:tcPr>
            <w:tcW w:w="1786" w:type="dxa"/>
          </w:tcPr>
          <w:p w:rsidR="0018364B" w:rsidRDefault="0018364B" w:rsidP="00B035D9">
            <w:pPr>
              <w:tabs>
                <w:tab w:val="left" w:pos="1440"/>
                <w:tab w:val="left" w:pos="5760"/>
              </w:tabs>
              <w:rPr>
                <w:rFonts w:ascii="Times New Roman" w:hAnsi="Times New Roman"/>
                <w:sz w:val="24"/>
                <w:szCs w:val="24"/>
              </w:rPr>
            </w:pPr>
            <w:r>
              <w:rPr>
                <w:rFonts w:ascii="Times New Roman" w:hAnsi="Times New Roman"/>
                <w:sz w:val="24"/>
                <w:szCs w:val="24"/>
              </w:rPr>
              <w:t>Before the next meeting</w:t>
            </w:r>
          </w:p>
        </w:tc>
        <w:tc>
          <w:tcPr>
            <w:tcW w:w="1847" w:type="dxa"/>
          </w:tcPr>
          <w:p w:rsidR="0018364B" w:rsidRDefault="0018364B" w:rsidP="00B035D9">
            <w:pPr>
              <w:tabs>
                <w:tab w:val="left" w:pos="1440"/>
                <w:tab w:val="left" w:pos="5760"/>
              </w:tabs>
              <w:rPr>
                <w:rFonts w:ascii="Times New Roman" w:hAnsi="Times New Roman"/>
                <w:sz w:val="24"/>
                <w:szCs w:val="24"/>
              </w:rPr>
            </w:pPr>
          </w:p>
        </w:tc>
      </w:tr>
      <w:tr w:rsidR="0018364B" w:rsidTr="0018364B">
        <w:tc>
          <w:tcPr>
            <w:tcW w:w="1840" w:type="dxa"/>
          </w:tcPr>
          <w:p w:rsidR="0018364B" w:rsidRDefault="0018364B" w:rsidP="00B035D9">
            <w:pPr>
              <w:tabs>
                <w:tab w:val="left" w:pos="1440"/>
                <w:tab w:val="left" w:pos="5760"/>
              </w:tabs>
              <w:rPr>
                <w:rFonts w:ascii="Times New Roman" w:hAnsi="Times New Roman"/>
                <w:sz w:val="24"/>
                <w:szCs w:val="24"/>
              </w:rPr>
            </w:pPr>
            <w:r>
              <w:rPr>
                <w:rFonts w:ascii="Times New Roman" w:hAnsi="Times New Roman"/>
                <w:sz w:val="24"/>
                <w:szCs w:val="24"/>
              </w:rPr>
              <w:t>Student Safety</w:t>
            </w:r>
          </w:p>
        </w:tc>
        <w:tc>
          <w:tcPr>
            <w:tcW w:w="1527" w:type="dxa"/>
          </w:tcPr>
          <w:p w:rsidR="0018364B" w:rsidRPr="00A45217" w:rsidRDefault="0018364B" w:rsidP="00B035D9">
            <w:pPr>
              <w:tabs>
                <w:tab w:val="left" w:pos="1440"/>
                <w:tab w:val="left" w:pos="5760"/>
              </w:tabs>
              <w:rPr>
                <w:rFonts w:ascii="Times New Roman" w:hAnsi="Times New Roman"/>
                <w:sz w:val="24"/>
                <w:szCs w:val="24"/>
              </w:rPr>
            </w:pPr>
            <w:r>
              <w:rPr>
                <w:rFonts w:ascii="Times New Roman" w:hAnsi="Times New Roman"/>
                <w:sz w:val="24"/>
                <w:szCs w:val="24"/>
              </w:rPr>
              <w:t>Discuss concerns with the councilor for international students</w:t>
            </w:r>
          </w:p>
        </w:tc>
        <w:tc>
          <w:tcPr>
            <w:tcW w:w="1924" w:type="dxa"/>
          </w:tcPr>
          <w:p w:rsidR="0018364B" w:rsidRDefault="0018364B" w:rsidP="00B035D9">
            <w:pPr>
              <w:tabs>
                <w:tab w:val="left" w:pos="1440"/>
                <w:tab w:val="left" w:pos="5760"/>
              </w:tabs>
              <w:rPr>
                <w:rFonts w:ascii="Times New Roman" w:hAnsi="Times New Roman"/>
                <w:sz w:val="24"/>
                <w:szCs w:val="24"/>
              </w:rPr>
            </w:pPr>
            <w:r w:rsidRPr="00A45217">
              <w:rPr>
                <w:rFonts w:ascii="Times New Roman" w:hAnsi="Times New Roman"/>
                <w:sz w:val="24"/>
                <w:szCs w:val="24"/>
              </w:rPr>
              <w:t xml:space="preserve">Mr. </w:t>
            </w:r>
            <w:proofErr w:type="spellStart"/>
            <w:r w:rsidRPr="00A45217">
              <w:rPr>
                <w:rFonts w:ascii="Times New Roman" w:hAnsi="Times New Roman"/>
                <w:sz w:val="24"/>
                <w:szCs w:val="24"/>
              </w:rPr>
              <w:t>Paptutsis</w:t>
            </w:r>
            <w:proofErr w:type="spellEnd"/>
          </w:p>
        </w:tc>
        <w:tc>
          <w:tcPr>
            <w:tcW w:w="1786" w:type="dxa"/>
          </w:tcPr>
          <w:p w:rsidR="0018364B" w:rsidRDefault="00461D8F" w:rsidP="00B035D9">
            <w:pPr>
              <w:tabs>
                <w:tab w:val="left" w:pos="1440"/>
                <w:tab w:val="left" w:pos="5760"/>
              </w:tabs>
              <w:rPr>
                <w:rFonts w:ascii="Times New Roman" w:hAnsi="Times New Roman"/>
                <w:sz w:val="24"/>
                <w:szCs w:val="24"/>
              </w:rPr>
            </w:pPr>
            <w:r>
              <w:rPr>
                <w:rFonts w:ascii="Times New Roman" w:hAnsi="Times New Roman"/>
                <w:sz w:val="24"/>
                <w:szCs w:val="24"/>
              </w:rPr>
              <w:t>Report back at the next meeting</w:t>
            </w:r>
          </w:p>
        </w:tc>
        <w:tc>
          <w:tcPr>
            <w:tcW w:w="1847" w:type="dxa"/>
          </w:tcPr>
          <w:p w:rsidR="0018364B" w:rsidRDefault="0018364B" w:rsidP="00B035D9">
            <w:pPr>
              <w:tabs>
                <w:tab w:val="left" w:pos="1440"/>
                <w:tab w:val="left" w:pos="5760"/>
              </w:tabs>
              <w:rPr>
                <w:rFonts w:ascii="Times New Roman" w:hAnsi="Times New Roman"/>
                <w:sz w:val="24"/>
                <w:szCs w:val="24"/>
              </w:rPr>
            </w:pPr>
          </w:p>
        </w:tc>
      </w:tr>
      <w:tr w:rsidR="0018364B" w:rsidTr="0018364B">
        <w:tc>
          <w:tcPr>
            <w:tcW w:w="1840" w:type="dxa"/>
          </w:tcPr>
          <w:p w:rsidR="0018364B" w:rsidRDefault="0018364B" w:rsidP="00B035D9">
            <w:pPr>
              <w:tabs>
                <w:tab w:val="left" w:pos="1440"/>
                <w:tab w:val="left" w:pos="5760"/>
              </w:tabs>
              <w:rPr>
                <w:rFonts w:ascii="Times New Roman" w:hAnsi="Times New Roman"/>
                <w:sz w:val="24"/>
                <w:szCs w:val="24"/>
              </w:rPr>
            </w:pPr>
            <w:r>
              <w:rPr>
                <w:rFonts w:ascii="Times New Roman" w:hAnsi="Times New Roman"/>
                <w:sz w:val="24"/>
                <w:szCs w:val="24"/>
              </w:rPr>
              <w:t>Speaker series</w:t>
            </w:r>
          </w:p>
        </w:tc>
        <w:tc>
          <w:tcPr>
            <w:tcW w:w="1527" w:type="dxa"/>
          </w:tcPr>
          <w:p w:rsidR="0018364B" w:rsidRDefault="0018364B" w:rsidP="00B035D9">
            <w:pPr>
              <w:tabs>
                <w:tab w:val="left" w:pos="1440"/>
                <w:tab w:val="left" w:pos="5760"/>
              </w:tabs>
              <w:rPr>
                <w:rFonts w:ascii="Times New Roman" w:hAnsi="Times New Roman"/>
                <w:sz w:val="24"/>
                <w:szCs w:val="24"/>
              </w:rPr>
            </w:pPr>
            <w:r>
              <w:rPr>
                <w:rFonts w:ascii="Times New Roman" w:hAnsi="Times New Roman"/>
                <w:sz w:val="24"/>
                <w:szCs w:val="24"/>
              </w:rPr>
              <w:t xml:space="preserve">Contact </w:t>
            </w:r>
            <w:r w:rsidRPr="00A45217">
              <w:rPr>
                <w:rFonts w:ascii="Times New Roman" w:hAnsi="Times New Roman"/>
                <w:sz w:val="24"/>
                <w:szCs w:val="24"/>
              </w:rPr>
              <w:t xml:space="preserve">Mr. </w:t>
            </w:r>
            <w:proofErr w:type="spellStart"/>
            <w:r w:rsidRPr="00A45217">
              <w:rPr>
                <w:rFonts w:ascii="Times New Roman" w:hAnsi="Times New Roman"/>
                <w:sz w:val="24"/>
                <w:szCs w:val="24"/>
              </w:rPr>
              <w:t>Paptutsis</w:t>
            </w:r>
            <w:proofErr w:type="spellEnd"/>
            <w:r>
              <w:rPr>
                <w:rFonts w:ascii="Times New Roman" w:hAnsi="Times New Roman"/>
                <w:sz w:val="24"/>
                <w:szCs w:val="24"/>
              </w:rPr>
              <w:t xml:space="preserve"> if they have suggestions</w:t>
            </w:r>
          </w:p>
        </w:tc>
        <w:tc>
          <w:tcPr>
            <w:tcW w:w="1924" w:type="dxa"/>
          </w:tcPr>
          <w:p w:rsidR="0018364B" w:rsidRDefault="0018364B" w:rsidP="0018364B">
            <w:pPr>
              <w:tabs>
                <w:tab w:val="left" w:pos="1440"/>
                <w:tab w:val="left" w:pos="5760"/>
              </w:tabs>
              <w:rPr>
                <w:rFonts w:ascii="Times New Roman" w:hAnsi="Times New Roman"/>
                <w:sz w:val="24"/>
                <w:szCs w:val="24"/>
              </w:rPr>
            </w:pPr>
            <w:r>
              <w:rPr>
                <w:rFonts w:ascii="Times New Roman" w:hAnsi="Times New Roman"/>
                <w:sz w:val="24"/>
                <w:szCs w:val="24"/>
              </w:rPr>
              <w:t xml:space="preserve">All parents </w:t>
            </w:r>
          </w:p>
        </w:tc>
        <w:tc>
          <w:tcPr>
            <w:tcW w:w="1786" w:type="dxa"/>
          </w:tcPr>
          <w:p w:rsidR="0018364B" w:rsidRDefault="00461D8F" w:rsidP="00B035D9">
            <w:pPr>
              <w:tabs>
                <w:tab w:val="left" w:pos="1440"/>
                <w:tab w:val="left" w:pos="5760"/>
              </w:tabs>
              <w:rPr>
                <w:rFonts w:ascii="Times New Roman" w:hAnsi="Times New Roman"/>
                <w:sz w:val="24"/>
                <w:szCs w:val="24"/>
              </w:rPr>
            </w:pPr>
            <w:r>
              <w:rPr>
                <w:rFonts w:ascii="Times New Roman" w:hAnsi="Times New Roman"/>
                <w:sz w:val="24"/>
                <w:szCs w:val="24"/>
              </w:rPr>
              <w:t>O</w:t>
            </w:r>
            <w:r w:rsidR="0018364B">
              <w:rPr>
                <w:rFonts w:ascii="Times New Roman" w:hAnsi="Times New Roman"/>
                <w:sz w:val="24"/>
                <w:szCs w:val="24"/>
              </w:rPr>
              <w:t>ngoing</w:t>
            </w:r>
          </w:p>
        </w:tc>
        <w:tc>
          <w:tcPr>
            <w:tcW w:w="1847" w:type="dxa"/>
          </w:tcPr>
          <w:p w:rsidR="0018364B" w:rsidRDefault="0018364B" w:rsidP="00B035D9">
            <w:pPr>
              <w:tabs>
                <w:tab w:val="left" w:pos="1440"/>
                <w:tab w:val="left" w:pos="5760"/>
              </w:tabs>
              <w:rPr>
                <w:rFonts w:ascii="Times New Roman" w:hAnsi="Times New Roman"/>
                <w:sz w:val="24"/>
                <w:szCs w:val="24"/>
              </w:rPr>
            </w:pPr>
          </w:p>
        </w:tc>
      </w:tr>
    </w:tbl>
    <w:p w:rsidR="00A45217" w:rsidRDefault="00A45217" w:rsidP="00B035D9">
      <w:pPr>
        <w:tabs>
          <w:tab w:val="left" w:pos="1440"/>
          <w:tab w:val="left" w:pos="5760"/>
        </w:tabs>
        <w:spacing w:after="0"/>
        <w:ind w:left="426" w:hanging="426"/>
        <w:rPr>
          <w:rFonts w:ascii="Times New Roman" w:hAnsi="Times New Roman"/>
          <w:sz w:val="24"/>
          <w:szCs w:val="24"/>
        </w:rPr>
      </w:pPr>
    </w:p>
    <w:p w:rsidR="00927148" w:rsidRDefault="00927148" w:rsidP="00B035D9">
      <w:pPr>
        <w:tabs>
          <w:tab w:val="left" w:pos="1440"/>
          <w:tab w:val="left" w:pos="5760"/>
        </w:tabs>
        <w:spacing w:after="0"/>
        <w:ind w:left="426" w:hanging="426"/>
        <w:rPr>
          <w:rFonts w:ascii="Times New Roman" w:hAnsi="Times New Roman"/>
          <w:sz w:val="24"/>
          <w:szCs w:val="24"/>
        </w:rPr>
      </w:pPr>
    </w:p>
    <w:p w:rsidR="00927148" w:rsidRDefault="00E26DA9" w:rsidP="00B035D9">
      <w:pPr>
        <w:pStyle w:val="ListParagraph"/>
        <w:numPr>
          <w:ilvl w:val="0"/>
          <w:numId w:val="1"/>
        </w:numPr>
        <w:spacing w:after="0" w:line="240" w:lineRule="auto"/>
        <w:ind w:left="426" w:hanging="426"/>
        <w:rPr>
          <w:rFonts w:ascii="Times New Roman" w:hAnsi="Times New Roman"/>
          <w:b/>
          <w:sz w:val="24"/>
          <w:szCs w:val="24"/>
        </w:rPr>
      </w:pPr>
      <w:r>
        <w:rPr>
          <w:rFonts w:ascii="Times New Roman" w:hAnsi="Times New Roman"/>
          <w:b/>
          <w:sz w:val="24"/>
          <w:szCs w:val="24"/>
        </w:rPr>
        <w:t>Welcome</w:t>
      </w:r>
      <w:r w:rsidR="00D446BE">
        <w:rPr>
          <w:rFonts w:ascii="Times New Roman" w:hAnsi="Times New Roman"/>
          <w:b/>
          <w:sz w:val="24"/>
          <w:szCs w:val="24"/>
        </w:rPr>
        <w:t xml:space="preserve"> &amp; Introductions </w:t>
      </w:r>
      <w:r w:rsidR="00D446BE">
        <w:rPr>
          <w:rFonts w:ascii="Times New Roman" w:hAnsi="Times New Roman"/>
          <w:sz w:val="24"/>
          <w:szCs w:val="24"/>
        </w:rPr>
        <w:t>(Principal Paputsis</w:t>
      </w:r>
      <w:r w:rsidR="00461D8F">
        <w:rPr>
          <w:rFonts w:ascii="Times New Roman" w:hAnsi="Times New Roman"/>
          <w:sz w:val="24"/>
          <w:szCs w:val="24"/>
        </w:rPr>
        <w:t xml:space="preserve"> and all parent attendees</w:t>
      </w:r>
      <w:r w:rsidR="00D446BE">
        <w:rPr>
          <w:rFonts w:ascii="Times New Roman" w:hAnsi="Times New Roman"/>
          <w:sz w:val="24"/>
          <w:szCs w:val="24"/>
        </w:rPr>
        <w:t>)</w:t>
      </w:r>
    </w:p>
    <w:p w:rsidR="00E26DA9" w:rsidRPr="00E26DA9" w:rsidRDefault="00E26DA9" w:rsidP="00E26DA9">
      <w:pPr>
        <w:spacing w:after="0" w:line="240" w:lineRule="auto"/>
        <w:rPr>
          <w:rFonts w:ascii="Times New Roman" w:hAnsi="Times New Roman"/>
          <w:b/>
          <w:sz w:val="24"/>
          <w:szCs w:val="24"/>
        </w:rPr>
      </w:pPr>
    </w:p>
    <w:p w:rsidR="00CD34C9" w:rsidRDefault="00C4064D" w:rsidP="00C4064D">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 xml:space="preserve">Call for Items of New Business </w:t>
      </w:r>
      <w:r w:rsidRPr="00C4064D">
        <w:rPr>
          <w:rFonts w:ascii="Times New Roman" w:hAnsi="Times New Roman"/>
          <w:sz w:val="24"/>
          <w:szCs w:val="24"/>
        </w:rPr>
        <w:t>(Principal Paputsis</w:t>
      </w:r>
      <w:r>
        <w:rPr>
          <w:rFonts w:ascii="Times New Roman" w:hAnsi="Times New Roman"/>
          <w:b/>
          <w:sz w:val="24"/>
          <w:szCs w:val="24"/>
        </w:rPr>
        <w:t>)</w:t>
      </w:r>
    </w:p>
    <w:p w:rsidR="00EA1489" w:rsidRPr="00EA1489" w:rsidRDefault="00EA1489" w:rsidP="00EA1489">
      <w:pPr>
        <w:spacing w:after="0" w:line="240" w:lineRule="auto"/>
        <w:rPr>
          <w:rFonts w:ascii="Times New Roman" w:hAnsi="Times New Roman"/>
          <w:b/>
          <w:sz w:val="24"/>
          <w:szCs w:val="24"/>
        </w:rPr>
      </w:pPr>
    </w:p>
    <w:p w:rsidR="00927148" w:rsidRPr="00E26DA9" w:rsidRDefault="00927148" w:rsidP="00E26DA9">
      <w:pPr>
        <w:spacing w:after="0" w:line="240" w:lineRule="auto"/>
        <w:ind w:left="993" w:hanging="567"/>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00C4064D">
        <w:rPr>
          <w:rFonts w:ascii="Times New Roman" w:hAnsi="Times New Roman"/>
          <w:sz w:val="24"/>
          <w:szCs w:val="24"/>
        </w:rPr>
        <w:t>Student safety (Jack Wang)</w:t>
      </w:r>
    </w:p>
    <w:p w:rsidR="00D446BE" w:rsidRDefault="00927148" w:rsidP="00C4064D">
      <w:pPr>
        <w:spacing w:after="0" w:line="240" w:lineRule="auto"/>
        <w:ind w:left="993" w:hanging="567"/>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00461D8F">
        <w:rPr>
          <w:rFonts w:ascii="Times New Roman" w:hAnsi="Times New Roman"/>
          <w:sz w:val="24"/>
          <w:szCs w:val="24"/>
        </w:rPr>
        <w:t>M</w:t>
      </w:r>
      <w:r w:rsidR="00C4064D">
        <w:rPr>
          <w:rFonts w:ascii="Times New Roman" w:hAnsi="Times New Roman"/>
          <w:sz w:val="24"/>
          <w:szCs w:val="24"/>
        </w:rPr>
        <w:t>issing items (</w:t>
      </w:r>
      <w:proofErr w:type="spellStart"/>
      <w:r w:rsidR="00C4064D">
        <w:rPr>
          <w:rFonts w:ascii="Times New Roman" w:hAnsi="Times New Roman"/>
          <w:sz w:val="24"/>
          <w:szCs w:val="24"/>
        </w:rPr>
        <w:t>Rana</w:t>
      </w:r>
      <w:proofErr w:type="spellEnd"/>
      <w:r w:rsidR="00C4064D">
        <w:rPr>
          <w:rFonts w:ascii="Times New Roman" w:hAnsi="Times New Roman"/>
          <w:sz w:val="24"/>
          <w:szCs w:val="24"/>
        </w:rPr>
        <w:t xml:space="preserve"> </w:t>
      </w:r>
      <w:proofErr w:type="spellStart"/>
      <w:r w:rsidR="00C4064D">
        <w:rPr>
          <w:rFonts w:ascii="Times New Roman" w:hAnsi="Times New Roman"/>
          <w:sz w:val="24"/>
          <w:szCs w:val="24"/>
        </w:rPr>
        <w:t>Addasi</w:t>
      </w:r>
      <w:proofErr w:type="spellEnd"/>
      <w:r w:rsidR="00C4064D">
        <w:rPr>
          <w:rFonts w:ascii="Times New Roman" w:hAnsi="Times New Roman"/>
          <w:sz w:val="24"/>
          <w:szCs w:val="24"/>
        </w:rPr>
        <w:t>)</w:t>
      </w:r>
    </w:p>
    <w:p w:rsidR="00D446BE" w:rsidRDefault="00D446BE" w:rsidP="00D446BE">
      <w:pPr>
        <w:spacing w:after="0" w:line="240" w:lineRule="auto"/>
        <w:ind w:left="426"/>
        <w:rPr>
          <w:rFonts w:ascii="Times New Roman" w:hAnsi="Times New Roman"/>
          <w:sz w:val="24"/>
          <w:szCs w:val="24"/>
        </w:rPr>
      </w:pPr>
    </w:p>
    <w:p w:rsidR="00CD34C9" w:rsidRPr="00C4064D" w:rsidRDefault="00667665" w:rsidP="00C4064D">
      <w:pPr>
        <w:pStyle w:val="ListParagraph"/>
        <w:numPr>
          <w:ilvl w:val="0"/>
          <w:numId w:val="1"/>
        </w:numPr>
        <w:spacing w:after="0" w:line="240" w:lineRule="auto"/>
        <w:rPr>
          <w:rFonts w:ascii="Times New Roman" w:hAnsi="Times New Roman"/>
          <w:b/>
          <w:sz w:val="24"/>
          <w:szCs w:val="24"/>
        </w:rPr>
      </w:pPr>
      <w:r w:rsidRPr="00C4064D">
        <w:rPr>
          <w:rFonts w:ascii="Times New Roman" w:hAnsi="Times New Roman"/>
          <w:b/>
          <w:sz w:val="24"/>
          <w:szCs w:val="24"/>
        </w:rPr>
        <w:t>School</w:t>
      </w:r>
      <w:r w:rsidR="00CD34C9" w:rsidRPr="00C4064D">
        <w:rPr>
          <w:rFonts w:ascii="Times New Roman" w:hAnsi="Times New Roman"/>
          <w:b/>
          <w:sz w:val="24"/>
          <w:szCs w:val="24"/>
        </w:rPr>
        <w:t xml:space="preserve"> Report</w:t>
      </w:r>
      <w:r w:rsidRPr="00C4064D">
        <w:rPr>
          <w:rFonts w:ascii="Times New Roman" w:hAnsi="Times New Roman"/>
          <w:b/>
          <w:sz w:val="24"/>
          <w:szCs w:val="24"/>
        </w:rPr>
        <w:t xml:space="preserve"> </w:t>
      </w:r>
      <w:r w:rsidRPr="00C4064D">
        <w:rPr>
          <w:rFonts w:ascii="Times New Roman" w:hAnsi="Times New Roman"/>
          <w:sz w:val="24"/>
          <w:szCs w:val="24"/>
        </w:rPr>
        <w:t>(Principal Paputsis)</w:t>
      </w:r>
    </w:p>
    <w:p w:rsidR="00EA1489" w:rsidRPr="00EA1489" w:rsidRDefault="00EA1489" w:rsidP="00EA1489">
      <w:pPr>
        <w:pStyle w:val="ListParagraph"/>
        <w:spacing w:after="0" w:line="240" w:lineRule="auto"/>
        <w:ind w:left="426"/>
        <w:rPr>
          <w:rFonts w:ascii="Times New Roman" w:hAnsi="Times New Roman"/>
          <w:b/>
          <w:sz w:val="24"/>
          <w:szCs w:val="24"/>
        </w:rPr>
      </w:pPr>
    </w:p>
    <w:p w:rsidR="00CD34C9" w:rsidRDefault="00573D07"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C4064D">
        <w:rPr>
          <w:rFonts w:ascii="Times New Roman" w:hAnsi="Times New Roman"/>
          <w:sz w:val="24"/>
          <w:szCs w:val="24"/>
        </w:rPr>
        <w:t>Focus of the school</w:t>
      </w:r>
      <w:r w:rsidR="00E60737">
        <w:rPr>
          <w:rFonts w:ascii="Times New Roman" w:hAnsi="Times New Roman"/>
          <w:sz w:val="24"/>
          <w:szCs w:val="24"/>
        </w:rPr>
        <w:t>:</w:t>
      </w:r>
      <w:r w:rsidR="00C4064D">
        <w:rPr>
          <w:rFonts w:ascii="Times New Roman" w:hAnsi="Times New Roman"/>
          <w:sz w:val="24"/>
          <w:szCs w:val="24"/>
        </w:rPr>
        <w:t xml:space="preserve"> in the first couple of months</w:t>
      </w:r>
      <w:r w:rsidR="00E60737">
        <w:rPr>
          <w:rFonts w:ascii="Times New Roman" w:hAnsi="Times New Roman"/>
          <w:sz w:val="24"/>
          <w:szCs w:val="24"/>
        </w:rPr>
        <w:t xml:space="preserve">, the school has been focusing on </w:t>
      </w:r>
      <w:r w:rsidR="00C4064D">
        <w:rPr>
          <w:rFonts w:ascii="Times New Roman" w:hAnsi="Times New Roman"/>
          <w:sz w:val="24"/>
          <w:szCs w:val="24"/>
        </w:rPr>
        <w:t xml:space="preserve">meeting TDSB’s compliance requirement on class size. The school has the flexibility of 10% above the mandatory cap and that means 30 courses out of the 300 courses </w:t>
      </w:r>
      <w:r w:rsidR="00461D8F">
        <w:rPr>
          <w:rFonts w:ascii="Times New Roman" w:hAnsi="Times New Roman"/>
          <w:sz w:val="24"/>
          <w:szCs w:val="24"/>
        </w:rPr>
        <w:t xml:space="preserve">that </w:t>
      </w:r>
      <w:r w:rsidR="00C4064D">
        <w:rPr>
          <w:rFonts w:ascii="Times New Roman" w:hAnsi="Times New Roman"/>
          <w:sz w:val="24"/>
          <w:szCs w:val="24"/>
        </w:rPr>
        <w:t xml:space="preserve">A. Y. Jackson offers. The school has brought in </w:t>
      </w:r>
      <w:r w:rsidR="00E60737">
        <w:rPr>
          <w:rFonts w:ascii="Times New Roman" w:hAnsi="Times New Roman"/>
          <w:sz w:val="24"/>
          <w:szCs w:val="24"/>
        </w:rPr>
        <w:t>2 extra teachers</w:t>
      </w:r>
      <w:r w:rsidR="005678F2">
        <w:rPr>
          <w:rFonts w:ascii="Times New Roman" w:hAnsi="Times New Roman"/>
          <w:sz w:val="24"/>
          <w:szCs w:val="24"/>
        </w:rPr>
        <w:t xml:space="preserve">. Instrumental and </w:t>
      </w:r>
      <w:r w:rsidR="005678F2">
        <w:rPr>
          <w:rFonts w:ascii="Times New Roman" w:hAnsi="Times New Roman"/>
          <w:sz w:val="24"/>
          <w:szCs w:val="24"/>
        </w:rPr>
        <w:lastRenderedPageBreak/>
        <w:t>vocal music get exemptions from the requirement. Physical education and drama may be exempted as well.</w:t>
      </w:r>
    </w:p>
    <w:p w:rsidR="00CD34C9" w:rsidRDefault="00573D07" w:rsidP="00573D07">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3.2</w:t>
      </w:r>
      <w:r w:rsidR="00901156">
        <w:rPr>
          <w:rFonts w:ascii="Times New Roman" w:hAnsi="Times New Roman"/>
          <w:sz w:val="24"/>
          <w:szCs w:val="24"/>
        </w:rPr>
        <w:tab/>
      </w:r>
      <w:r w:rsidR="005678F2">
        <w:rPr>
          <w:rFonts w:ascii="Times New Roman" w:hAnsi="Times New Roman"/>
          <w:sz w:val="24"/>
          <w:szCs w:val="24"/>
        </w:rPr>
        <w:t xml:space="preserve">Initial enrollment status: TDSB provides full funding for schools </w:t>
      </w:r>
      <w:r w:rsidR="00461D8F">
        <w:rPr>
          <w:rFonts w:ascii="Times New Roman" w:hAnsi="Times New Roman"/>
          <w:sz w:val="24"/>
          <w:szCs w:val="24"/>
        </w:rPr>
        <w:t xml:space="preserve">that </w:t>
      </w:r>
      <w:r w:rsidR="005678F2">
        <w:rPr>
          <w:rFonts w:ascii="Times New Roman" w:hAnsi="Times New Roman"/>
          <w:sz w:val="24"/>
          <w:szCs w:val="24"/>
        </w:rPr>
        <w:t>have 85% of enrollment</w:t>
      </w:r>
      <w:r w:rsidR="00461D8F">
        <w:rPr>
          <w:rFonts w:ascii="Times New Roman" w:hAnsi="Times New Roman"/>
          <w:sz w:val="24"/>
          <w:szCs w:val="24"/>
        </w:rPr>
        <w:t xml:space="preserve"> rate</w:t>
      </w:r>
      <w:r w:rsidR="005678F2">
        <w:rPr>
          <w:rFonts w:ascii="Times New Roman" w:hAnsi="Times New Roman"/>
          <w:sz w:val="24"/>
          <w:szCs w:val="24"/>
        </w:rPr>
        <w:t xml:space="preserve">. Schools with less than 65% enrollment </w:t>
      </w:r>
      <w:r w:rsidR="00461D8F">
        <w:rPr>
          <w:rFonts w:ascii="Times New Roman" w:hAnsi="Times New Roman"/>
          <w:sz w:val="24"/>
          <w:szCs w:val="24"/>
        </w:rPr>
        <w:t xml:space="preserve">rate </w:t>
      </w:r>
      <w:r w:rsidR="005678F2">
        <w:rPr>
          <w:rFonts w:ascii="Times New Roman" w:hAnsi="Times New Roman"/>
          <w:sz w:val="24"/>
          <w:szCs w:val="24"/>
        </w:rPr>
        <w:t>will be monitored for redundancy. Currently, A.Y. Jackson is at 99.1% capacity and that translates into 1070 students. A.Y will get its next year’s enrollment projection in January. The deadline for applying to optional attendance is Jan. 28, 2018. The school has to report back to the Board before Feb. 18.</w:t>
      </w:r>
    </w:p>
    <w:p w:rsidR="005678F2" w:rsidRDefault="005678F2" w:rsidP="00573D07">
      <w:pPr>
        <w:pStyle w:val="ListParagraph"/>
        <w:spacing w:after="0" w:line="240" w:lineRule="auto"/>
        <w:ind w:left="993" w:hanging="567"/>
        <w:rPr>
          <w:rFonts w:ascii="Times New Roman" w:hAnsi="Times New Roman"/>
          <w:sz w:val="24"/>
          <w:szCs w:val="24"/>
        </w:rPr>
      </w:pPr>
    </w:p>
    <w:p w:rsidR="00221527" w:rsidRDefault="005678F2" w:rsidP="00667665">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Parent’s questions:</w:t>
      </w:r>
    </w:p>
    <w:p w:rsidR="005678F2" w:rsidRDefault="005678F2" w:rsidP="00667665">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Question: Re gifted classes, what grades will it cover?</w:t>
      </w:r>
    </w:p>
    <w:p w:rsidR="005678F2" w:rsidRDefault="005678F2" w:rsidP="00667665">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 xml:space="preserve">Answer: </w:t>
      </w:r>
      <w:r w:rsidR="00461D8F">
        <w:rPr>
          <w:rFonts w:ascii="Times New Roman" w:hAnsi="Times New Roman"/>
          <w:sz w:val="24"/>
          <w:szCs w:val="24"/>
        </w:rPr>
        <w:t>Grade 9 to</w:t>
      </w:r>
      <w:r>
        <w:rPr>
          <w:rFonts w:ascii="Times New Roman" w:hAnsi="Times New Roman"/>
          <w:sz w:val="24"/>
          <w:szCs w:val="24"/>
        </w:rPr>
        <w:t xml:space="preserve"> grade 12</w:t>
      </w:r>
    </w:p>
    <w:p w:rsidR="005678F2" w:rsidRDefault="005678F2" w:rsidP="00667665">
      <w:pPr>
        <w:pStyle w:val="ListParagraph"/>
        <w:spacing w:after="0" w:line="240" w:lineRule="auto"/>
        <w:ind w:left="993" w:hanging="567"/>
        <w:rPr>
          <w:rFonts w:ascii="Times New Roman" w:hAnsi="Times New Roman"/>
          <w:sz w:val="24"/>
          <w:szCs w:val="24"/>
        </w:rPr>
      </w:pPr>
    </w:p>
    <w:p w:rsidR="005678F2" w:rsidRDefault="005678F2" w:rsidP="00667665">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Quest</w:t>
      </w:r>
      <w:r w:rsidR="00A45217">
        <w:rPr>
          <w:rFonts w:ascii="Times New Roman" w:hAnsi="Times New Roman"/>
          <w:sz w:val="24"/>
          <w:szCs w:val="24"/>
        </w:rPr>
        <w:t>ion</w:t>
      </w:r>
      <w:r>
        <w:rPr>
          <w:rFonts w:ascii="Times New Roman" w:hAnsi="Times New Roman"/>
          <w:sz w:val="24"/>
          <w:szCs w:val="24"/>
        </w:rPr>
        <w:t>: Re international students, are they considered optional attendance?</w:t>
      </w:r>
    </w:p>
    <w:p w:rsidR="005678F2" w:rsidRDefault="005678F2" w:rsidP="009D030B">
      <w:pPr>
        <w:pStyle w:val="ListParagraph"/>
        <w:spacing w:after="0" w:line="240" w:lineRule="auto"/>
        <w:ind w:left="1276" w:hanging="850"/>
        <w:rPr>
          <w:rFonts w:ascii="Times New Roman" w:hAnsi="Times New Roman"/>
          <w:sz w:val="24"/>
          <w:szCs w:val="24"/>
        </w:rPr>
      </w:pPr>
      <w:r>
        <w:rPr>
          <w:rFonts w:ascii="Times New Roman" w:hAnsi="Times New Roman"/>
          <w:sz w:val="24"/>
          <w:szCs w:val="24"/>
        </w:rPr>
        <w:t xml:space="preserve">Answer: </w:t>
      </w:r>
      <w:r w:rsidR="00461D8F">
        <w:rPr>
          <w:rFonts w:ascii="Times New Roman" w:hAnsi="Times New Roman"/>
          <w:sz w:val="24"/>
          <w:szCs w:val="24"/>
        </w:rPr>
        <w:t>T</w:t>
      </w:r>
      <w:r>
        <w:rPr>
          <w:rFonts w:ascii="Times New Roman" w:hAnsi="Times New Roman"/>
          <w:sz w:val="24"/>
          <w:szCs w:val="24"/>
        </w:rPr>
        <w:t xml:space="preserve">hey are separate from the optional attendance. The International Office at TDSB puts international students where there is space. </w:t>
      </w:r>
      <w:r w:rsidR="009D030B">
        <w:rPr>
          <w:rFonts w:ascii="Times New Roman" w:hAnsi="Times New Roman"/>
          <w:sz w:val="24"/>
          <w:szCs w:val="24"/>
        </w:rPr>
        <w:t>The students are assigned based on their home stay area. A. Y. Jackson has special staffing for these students.</w:t>
      </w:r>
    </w:p>
    <w:p w:rsidR="00A45217" w:rsidRDefault="00A45217" w:rsidP="009D030B">
      <w:pPr>
        <w:pStyle w:val="ListParagraph"/>
        <w:spacing w:after="0" w:line="240" w:lineRule="auto"/>
        <w:ind w:left="1276" w:hanging="850"/>
        <w:rPr>
          <w:rFonts w:ascii="Times New Roman" w:hAnsi="Times New Roman"/>
          <w:sz w:val="24"/>
          <w:szCs w:val="24"/>
        </w:rPr>
      </w:pPr>
      <w:r>
        <w:rPr>
          <w:rFonts w:ascii="Times New Roman" w:hAnsi="Times New Roman"/>
          <w:sz w:val="24"/>
          <w:szCs w:val="24"/>
        </w:rPr>
        <w:t>Question:</w:t>
      </w:r>
      <w:r w:rsidR="00461D8F">
        <w:rPr>
          <w:rFonts w:ascii="Times New Roman" w:hAnsi="Times New Roman"/>
          <w:sz w:val="24"/>
          <w:szCs w:val="24"/>
        </w:rPr>
        <w:t xml:space="preserve"> Will </w:t>
      </w:r>
      <w:r>
        <w:rPr>
          <w:rFonts w:ascii="Times New Roman" w:hAnsi="Times New Roman"/>
          <w:sz w:val="24"/>
          <w:szCs w:val="24"/>
        </w:rPr>
        <w:t>some of the special programs be phased out at TDSB, such as gifted program, IB</w:t>
      </w:r>
      <w:r w:rsidR="00461D8F">
        <w:rPr>
          <w:rFonts w:ascii="Times New Roman" w:hAnsi="Times New Roman"/>
          <w:sz w:val="24"/>
          <w:szCs w:val="24"/>
        </w:rPr>
        <w:t>?</w:t>
      </w:r>
    </w:p>
    <w:p w:rsidR="00A45217" w:rsidRDefault="00A45217" w:rsidP="009D030B">
      <w:pPr>
        <w:pStyle w:val="ListParagraph"/>
        <w:spacing w:after="0" w:line="240" w:lineRule="auto"/>
        <w:ind w:left="1276" w:hanging="850"/>
        <w:rPr>
          <w:rFonts w:ascii="Times New Roman" w:hAnsi="Times New Roman"/>
          <w:sz w:val="24"/>
          <w:szCs w:val="24"/>
        </w:rPr>
      </w:pPr>
      <w:r>
        <w:rPr>
          <w:rFonts w:ascii="Times New Roman" w:hAnsi="Times New Roman"/>
          <w:sz w:val="24"/>
          <w:szCs w:val="24"/>
        </w:rPr>
        <w:t>Answer: No.</w:t>
      </w:r>
    </w:p>
    <w:p w:rsidR="009D030B" w:rsidRDefault="009D030B" w:rsidP="009D030B">
      <w:pPr>
        <w:pStyle w:val="ListParagraph"/>
        <w:spacing w:after="0" w:line="240" w:lineRule="auto"/>
        <w:ind w:left="1276" w:hanging="850"/>
        <w:rPr>
          <w:rFonts w:ascii="Times New Roman" w:hAnsi="Times New Roman"/>
          <w:sz w:val="24"/>
          <w:szCs w:val="24"/>
        </w:rPr>
      </w:pPr>
    </w:p>
    <w:p w:rsidR="009D030B" w:rsidRDefault="009D030B" w:rsidP="009D030B">
      <w:pPr>
        <w:pStyle w:val="ListParagraph"/>
        <w:tabs>
          <w:tab w:val="left" w:pos="709"/>
          <w:tab w:val="left" w:pos="1134"/>
        </w:tabs>
        <w:spacing w:after="0" w:line="240" w:lineRule="auto"/>
        <w:ind w:left="1276" w:hanging="850"/>
        <w:rPr>
          <w:rFonts w:ascii="Times New Roman" w:hAnsi="Times New Roman"/>
          <w:sz w:val="24"/>
          <w:szCs w:val="24"/>
        </w:rPr>
      </w:pPr>
      <w:r>
        <w:rPr>
          <w:rFonts w:ascii="Times New Roman" w:hAnsi="Times New Roman"/>
          <w:sz w:val="24"/>
          <w:szCs w:val="24"/>
        </w:rPr>
        <w:t xml:space="preserve">3.3   Culture </w:t>
      </w:r>
      <w:r w:rsidR="00461D8F">
        <w:rPr>
          <w:rFonts w:ascii="Times New Roman" w:hAnsi="Times New Roman"/>
          <w:sz w:val="24"/>
          <w:szCs w:val="24"/>
        </w:rPr>
        <w:t>E</w:t>
      </w:r>
      <w:r>
        <w:rPr>
          <w:rFonts w:ascii="Times New Roman" w:hAnsi="Times New Roman"/>
          <w:sz w:val="24"/>
          <w:szCs w:val="24"/>
        </w:rPr>
        <w:t>quity survey: a survey looking for feedback from parents on school climate, class instruction, etc.</w:t>
      </w:r>
    </w:p>
    <w:p w:rsidR="009D030B" w:rsidRDefault="009D030B" w:rsidP="009D030B">
      <w:pPr>
        <w:pStyle w:val="ListParagraph"/>
        <w:tabs>
          <w:tab w:val="left" w:pos="709"/>
          <w:tab w:val="left" w:pos="1134"/>
        </w:tabs>
        <w:spacing w:after="0" w:line="240" w:lineRule="auto"/>
        <w:ind w:left="1276" w:hanging="850"/>
        <w:rPr>
          <w:rFonts w:ascii="Times New Roman" w:hAnsi="Times New Roman"/>
          <w:sz w:val="24"/>
          <w:szCs w:val="24"/>
        </w:rPr>
      </w:pPr>
      <w:r>
        <w:rPr>
          <w:rFonts w:ascii="Times New Roman" w:hAnsi="Times New Roman"/>
          <w:sz w:val="24"/>
          <w:szCs w:val="24"/>
        </w:rPr>
        <w:t xml:space="preserve">3.4 </w:t>
      </w:r>
      <w:r w:rsidR="00461D8F">
        <w:rPr>
          <w:rFonts w:ascii="Times New Roman" w:hAnsi="Times New Roman"/>
          <w:sz w:val="24"/>
          <w:szCs w:val="24"/>
        </w:rPr>
        <w:t xml:space="preserve">  </w:t>
      </w:r>
      <w:r>
        <w:rPr>
          <w:rFonts w:ascii="Times New Roman" w:hAnsi="Times New Roman"/>
          <w:sz w:val="24"/>
          <w:szCs w:val="24"/>
        </w:rPr>
        <w:t xml:space="preserve">School events: </w:t>
      </w:r>
    </w:p>
    <w:p w:rsidR="009D030B" w:rsidRDefault="009D030B" w:rsidP="009D030B">
      <w:pPr>
        <w:pStyle w:val="ListParagraph"/>
        <w:tabs>
          <w:tab w:val="left" w:pos="709"/>
          <w:tab w:val="left" w:pos="1134"/>
        </w:tabs>
        <w:spacing w:after="0" w:line="240" w:lineRule="auto"/>
        <w:ind w:left="1276" w:hanging="8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461D8F">
        <w:rPr>
          <w:rFonts w:ascii="Times New Roman" w:hAnsi="Times New Roman"/>
          <w:sz w:val="24"/>
          <w:szCs w:val="24"/>
        </w:rPr>
        <w:t>Battle of the B</w:t>
      </w:r>
      <w:r>
        <w:rPr>
          <w:rFonts w:ascii="Times New Roman" w:hAnsi="Times New Roman"/>
          <w:sz w:val="24"/>
          <w:szCs w:val="24"/>
        </w:rPr>
        <w:t>ands in Oct, very successful with a good turn out</w:t>
      </w:r>
    </w:p>
    <w:p w:rsidR="009D030B" w:rsidRDefault="009D030B" w:rsidP="009D030B">
      <w:pPr>
        <w:pStyle w:val="ListParagraph"/>
        <w:tabs>
          <w:tab w:val="left" w:pos="709"/>
          <w:tab w:val="left" w:pos="1134"/>
        </w:tabs>
        <w:spacing w:after="0" w:line="240" w:lineRule="auto"/>
        <w:ind w:left="1276" w:hanging="8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-Parents Info Night: Science and Music put on great work to impress parents and promising students. </w:t>
      </w:r>
    </w:p>
    <w:p w:rsidR="009D030B" w:rsidRDefault="009D030B" w:rsidP="009D030B">
      <w:pPr>
        <w:pStyle w:val="ListParagraph"/>
        <w:tabs>
          <w:tab w:val="left" w:pos="709"/>
          <w:tab w:val="left" w:pos="1134"/>
        </w:tabs>
        <w:spacing w:after="0" w:line="240" w:lineRule="auto"/>
        <w:ind w:left="1276" w:hanging="8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-Dec</w:t>
      </w:r>
      <w:r w:rsidR="00D71CB5">
        <w:rPr>
          <w:rFonts w:ascii="Times New Roman" w:hAnsi="Times New Roman"/>
          <w:sz w:val="24"/>
          <w:szCs w:val="24"/>
        </w:rPr>
        <w:t>ember will see various fund raising events, Holiday Helper (with the police)</w:t>
      </w:r>
    </w:p>
    <w:p w:rsidR="00461D8F" w:rsidRDefault="00D71CB5" w:rsidP="00461D8F">
      <w:pPr>
        <w:pStyle w:val="ListParagraph"/>
        <w:tabs>
          <w:tab w:val="left" w:pos="709"/>
          <w:tab w:val="left" w:pos="1134"/>
        </w:tabs>
        <w:spacing w:after="0" w:line="240" w:lineRule="auto"/>
        <w:ind w:left="851" w:hanging="425"/>
        <w:rPr>
          <w:rFonts w:ascii="Times New Roman" w:hAnsi="Times New Roman"/>
          <w:sz w:val="24"/>
          <w:szCs w:val="24"/>
        </w:rPr>
      </w:pPr>
      <w:r>
        <w:rPr>
          <w:rFonts w:ascii="Times New Roman" w:hAnsi="Times New Roman"/>
          <w:sz w:val="24"/>
          <w:szCs w:val="24"/>
        </w:rPr>
        <w:t xml:space="preserve">3.5  </w:t>
      </w:r>
      <w:r w:rsidR="00461D8F">
        <w:rPr>
          <w:rFonts w:ascii="Times New Roman" w:hAnsi="Times New Roman"/>
          <w:sz w:val="24"/>
          <w:szCs w:val="24"/>
        </w:rPr>
        <w:t xml:space="preserve"> </w:t>
      </w:r>
      <w:r>
        <w:rPr>
          <w:rFonts w:ascii="Times New Roman" w:hAnsi="Times New Roman"/>
          <w:sz w:val="24"/>
          <w:szCs w:val="24"/>
        </w:rPr>
        <w:t xml:space="preserve">Delayed pathways: </w:t>
      </w:r>
    </w:p>
    <w:p w:rsidR="00D71CB5" w:rsidRDefault="00461D8F" w:rsidP="00461D8F">
      <w:pPr>
        <w:pStyle w:val="ListParagraph"/>
        <w:tabs>
          <w:tab w:val="left" w:pos="709"/>
          <w:tab w:val="left" w:pos="1134"/>
        </w:tabs>
        <w:spacing w:after="0" w:line="240" w:lineRule="auto"/>
        <w:ind w:left="1276" w:hanging="8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t>
      </w:r>
      <w:r w:rsidR="00D71CB5">
        <w:rPr>
          <w:rFonts w:ascii="Times New Roman" w:hAnsi="Times New Roman"/>
          <w:sz w:val="24"/>
          <w:szCs w:val="24"/>
        </w:rPr>
        <w:t>TDSB’s new approach to provide students more options by eliminating the applied level subjects in grade 9 so students are not forced into an option before they have an opportunity to experience their high school courses. The intent of the new approach is to raise the level of requirements and expectations for all course</w:t>
      </w:r>
      <w:r>
        <w:rPr>
          <w:rFonts w:ascii="Times New Roman" w:hAnsi="Times New Roman"/>
          <w:sz w:val="24"/>
          <w:szCs w:val="24"/>
        </w:rPr>
        <w:t>s</w:t>
      </w:r>
      <w:r w:rsidR="00D71CB5">
        <w:rPr>
          <w:rFonts w:ascii="Times New Roman" w:hAnsi="Times New Roman"/>
          <w:sz w:val="24"/>
          <w:szCs w:val="24"/>
        </w:rPr>
        <w:t xml:space="preserve"> </w:t>
      </w:r>
      <w:r>
        <w:rPr>
          <w:rFonts w:ascii="Times New Roman" w:hAnsi="Times New Roman"/>
          <w:sz w:val="24"/>
          <w:szCs w:val="24"/>
        </w:rPr>
        <w:t>rather than</w:t>
      </w:r>
      <w:r w:rsidR="00D71CB5">
        <w:rPr>
          <w:rFonts w:ascii="Times New Roman" w:hAnsi="Times New Roman"/>
          <w:sz w:val="24"/>
          <w:szCs w:val="24"/>
        </w:rPr>
        <w:t xml:space="preserve"> lowering them for the academic courses.</w:t>
      </w:r>
    </w:p>
    <w:p w:rsidR="00D71CB5" w:rsidRDefault="00461D8F" w:rsidP="00461D8F">
      <w:pPr>
        <w:pStyle w:val="ListParagraph"/>
        <w:tabs>
          <w:tab w:val="left" w:pos="709"/>
          <w:tab w:val="left" w:pos="1134"/>
        </w:tabs>
        <w:spacing w:after="0" w:line="240" w:lineRule="auto"/>
        <w:ind w:left="1276" w:hanging="8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D71CB5">
        <w:rPr>
          <w:rFonts w:ascii="Times New Roman" w:hAnsi="Times New Roman"/>
          <w:sz w:val="24"/>
          <w:szCs w:val="24"/>
        </w:rPr>
        <w:t xml:space="preserve">A. Y. Jackson will </w:t>
      </w:r>
      <w:r w:rsidR="00ED5890" w:rsidRPr="00ED5890">
        <w:rPr>
          <w:rFonts w:ascii="Times New Roman" w:hAnsi="Times New Roman"/>
          <w:sz w:val="24"/>
          <w:szCs w:val="24"/>
          <w:highlight w:val="yellow"/>
        </w:rPr>
        <w:t>consider</w:t>
      </w:r>
      <w:r w:rsidR="00D71CB5">
        <w:rPr>
          <w:rFonts w:ascii="Times New Roman" w:hAnsi="Times New Roman"/>
          <w:sz w:val="24"/>
          <w:szCs w:val="24"/>
        </w:rPr>
        <w:t xml:space="preserve"> offering its English course at academic level in Sept. 2018 and math in Sept. 2019.</w:t>
      </w:r>
    </w:p>
    <w:p w:rsidR="00221527" w:rsidRPr="00221527" w:rsidRDefault="00D71CB5" w:rsidP="00D71CB5">
      <w:pPr>
        <w:tabs>
          <w:tab w:val="left" w:pos="709"/>
          <w:tab w:val="left" w:pos="1134"/>
        </w:tabs>
        <w:spacing w:after="0" w:line="240" w:lineRule="auto"/>
        <w:rPr>
          <w:rFonts w:ascii="Times New Roman" w:hAnsi="Times New Roman"/>
          <w:sz w:val="24"/>
          <w:szCs w:val="24"/>
        </w:rPr>
      </w:pPr>
      <w:r>
        <w:rPr>
          <w:rFonts w:ascii="Times New Roman" w:hAnsi="Times New Roman"/>
          <w:sz w:val="24"/>
          <w:szCs w:val="24"/>
        </w:rPr>
        <w:t xml:space="preserve"> </w:t>
      </w:r>
    </w:p>
    <w:p w:rsidR="005B7A25" w:rsidRPr="005B7A25" w:rsidRDefault="00667665" w:rsidP="005B7A25">
      <w:pPr>
        <w:pStyle w:val="ListParagraph"/>
        <w:numPr>
          <w:ilvl w:val="0"/>
          <w:numId w:val="1"/>
        </w:numPr>
        <w:spacing w:after="0" w:line="240" w:lineRule="auto"/>
        <w:ind w:left="426" w:hanging="426"/>
        <w:rPr>
          <w:rFonts w:ascii="Times New Roman" w:hAnsi="Times New Roman"/>
          <w:sz w:val="24"/>
          <w:szCs w:val="24"/>
        </w:rPr>
      </w:pPr>
      <w:r>
        <w:rPr>
          <w:rFonts w:ascii="Times New Roman" w:hAnsi="Times New Roman"/>
          <w:b/>
          <w:sz w:val="24"/>
          <w:szCs w:val="24"/>
        </w:rPr>
        <w:t>School Council Business</w:t>
      </w:r>
      <w:r w:rsidR="007C790B">
        <w:rPr>
          <w:rFonts w:ascii="Times New Roman" w:hAnsi="Times New Roman"/>
          <w:b/>
          <w:sz w:val="24"/>
          <w:szCs w:val="24"/>
        </w:rPr>
        <w:t xml:space="preserve"> </w:t>
      </w:r>
      <w:r w:rsidR="007C790B">
        <w:rPr>
          <w:rFonts w:ascii="Times New Roman" w:hAnsi="Times New Roman"/>
          <w:sz w:val="24"/>
          <w:szCs w:val="24"/>
        </w:rPr>
        <w:t>(</w:t>
      </w:r>
      <w:r>
        <w:rPr>
          <w:rFonts w:ascii="Times New Roman" w:hAnsi="Times New Roman"/>
          <w:sz w:val="24"/>
          <w:szCs w:val="24"/>
        </w:rPr>
        <w:t>Principal Paputsis</w:t>
      </w:r>
      <w:r w:rsidR="007C790B">
        <w:rPr>
          <w:rFonts w:ascii="Times New Roman" w:hAnsi="Times New Roman"/>
          <w:sz w:val="24"/>
          <w:szCs w:val="24"/>
        </w:rPr>
        <w:t>)</w:t>
      </w:r>
    </w:p>
    <w:p w:rsidR="005B7A25" w:rsidRPr="005B7A25" w:rsidRDefault="005B7A25" w:rsidP="005B7A25">
      <w:pPr>
        <w:spacing w:after="0" w:line="240" w:lineRule="auto"/>
        <w:rPr>
          <w:rFonts w:ascii="Times New Roman" w:hAnsi="Times New Roman"/>
          <w:sz w:val="24"/>
          <w:szCs w:val="24"/>
        </w:rPr>
      </w:pPr>
    </w:p>
    <w:p w:rsidR="00667665" w:rsidRDefault="00573D07" w:rsidP="00667665">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4</w:t>
      </w:r>
      <w:r w:rsidR="005B7A25">
        <w:rPr>
          <w:rFonts w:ascii="Times New Roman" w:hAnsi="Times New Roman"/>
          <w:sz w:val="24"/>
          <w:szCs w:val="24"/>
        </w:rPr>
        <w:t>.1</w:t>
      </w:r>
      <w:r w:rsidR="005B7A25">
        <w:rPr>
          <w:rFonts w:ascii="Times New Roman" w:hAnsi="Times New Roman"/>
          <w:sz w:val="24"/>
          <w:szCs w:val="24"/>
        </w:rPr>
        <w:tab/>
      </w:r>
      <w:r w:rsidR="00D71CB5">
        <w:rPr>
          <w:rFonts w:ascii="Times New Roman" w:hAnsi="Times New Roman"/>
          <w:sz w:val="24"/>
          <w:szCs w:val="24"/>
        </w:rPr>
        <w:t>Confirmation of Council positions</w:t>
      </w:r>
    </w:p>
    <w:p w:rsidR="00667665" w:rsidRDefault="00667665" w:rsidP="00667665">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ab/>
        <w:t>Executive Positions for School Council are:</w:t>
      </w:r>
    </w:p>
    <w:p w:rsidR="00667665" w:rsidRDefault="00D71CB5" w:rsidP="0066766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Chair/Co-Chair: Jack Wang and </w:t>
      </w:r>
      <w:r w:rsidR="0080701E">
        <w:rPr>
          <w:rFonts w:ascii="Times New Roman" w:hAnsi="Times New Roman"/>
          <w:sz w:val="24"/>
          <w:szCs w:val="24"/>
        </w:rPr>
        <w:t>Wendy Huang</w:t>
      </w:r>
    </w:p>
    <w:p w:rsidR="00667665" w:rsidRDefault="005167A6" w:rsidP="0066766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Treasurer: </w:t>
      </w:r>
      <w:r w:rsidR="00667665">
        <w:rPr>
          <w:rFonts w:ascii="Times New Roman" w:hAnsi="Times New Roman"/>
          <w:sz w:val="24"/>
          <w:szCs w:val="24"/>
        </w:rPr>
        <w:t xml:space="preserve">Catherine </w:t>
      </w:r>
      <w:r>
        <w:rPr>
          <w:rFonts w:ascii="Times New Roman" w:hAnsi="Times New Roman"/>
          <w:sz w:val="24"/>
          <w:szCs w:val="24"/>
        </w:rPr>
        <w:t>Peng</w:t>
      </w:r>
    </w:p>
    <w:p w:rsidR="00667665" w:rsidRDefault="00667665" w:rsidP="0066766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Secretary</w:t>
      </w:r>
      <w:r w:rsidR="005167A6">
        <w:rPr>
          <w:rFonts w:ascii="Times New Roman" w:hAnsi="Times New Roman"/>
          <w:sz w:val="24"/>
          <w:szCs w:val="24"/>
        </w:rPr>
        <w:t>:</w:t>
      </w:r>
      <w:r>
        <w:rPr>
          <w:rFonts w:ascii="Times New Roman" w:hAnsi="Times New Roman"/>
          <w:sz w:val="24"/>
          <w:szCs w:val="24"/>
        </w:rPr>
        <w:t xml:space="preserve"> </w:t>
      </w:r>
      <w:r w:rsidR="005167A6">
        <w:rPr>
          <w:rFonts w:ascii="Times New Roman" w:hAnsi="Times New Roman"/>
          <w:sz w:val="24"/>
          <w:szCs w:val="24"/>
        </w:rPr>
        <w:t>Shengnan Ma</w:t>
      </w:r>
    </w:p>
    <w:p w:rsidR="00667665" w:rsidRPr="00461D8F" w:rsidRDefault="005167A6" w:rsidP="0080701E">
      <w:pPr>
        <w:spacing w:after="0" w:line="240" w:lineRule="auto"/>
        <w:ind w:left="3261" w:hanging="2268"/>
        <w:rPr>
          <w:rFonts w:ascii="Times New Roman" w:hAnsi="Times New Roman"/>
          <w:sz w:val="24"/>
          <w:szCs w:val="24"/>
        </w:rPr>
      </w:pPr>
      <w:r w:rsidRPr="00461D8F">
        <w:rPr>
          <w:rFonts w:ascii="Times New Roman" w:hAnsi="Times New Roman"/>
          <w:sz w:val="24"/>
          <w:szCs w:val="24"/>
        </w:rPr>
        <w:t>Parent Representatives:</w:t>
      </w:r>
      <w:r w:rsidR="00F27E61">
        <w:rPr>
          <w:rFonts w:ascii="Times New Roman" w:hAnsi="Times New Roman"/>
          <w:sz w:val="24"/>
          <w:szCs w:val="24"/>
        </w:rPr>
        <w:t xml:space="preserve"> </w:t>
      </w:r>
      <w:proofErr w:type="spellStart"/>
      <w:r w:rsidR="00667665" w:rsidRPr="00461D8F">
        <w:rPr>
          <w:rFonts w:ascii="Times New Roman" w:hAnsi="Times New Roman"/>
          <w:sz w:val="24"/>
          <w:szCs w:val="24"/>
        </w:rPr>
        <w:t>Rana</w:t>
      </w:r>
      <w:proofErr w:type="spellEnd"/>
      <w:r w:rsidR="0080701E">
        <w:rPr>
          <w:rFonts w:ascii="Times New Roman" w:hAnsi="Times New Roman"/>
          <w:sz w:val="24"/>
          <w:szCs w:val="24"/>
        </w:rPr>
        <w:t xml:space="preserve"> Al </w:t>
      </w:r>
      <w:proofErr w:type="spellStart"/>
      <w:r w:rsidR="0080701E">
        <w:rPr>
          <w:rFonts w:ascii="Times New Roman" w:hAnsi="Times New Roman"/>
          <w:sz w:val="24"/>
          <w:szCs w:val="24"/>
        </w:rPr>
        <w:t>Kassem</w:t>
      </w:r>
      <w:proofErr w:type="spellEnd"/>
      <w:r w:rsidR="0080701E">
        <w:rPr>
          <w:rFonts w:ascii="Times New Roman" w:hAnsi="Times New Roman"/>
          <w:sz w:val="24"/>
          <w:szCs w:val="24"/>
        </w:rPr>
        <w:t xml:space="preserve"> </w:t>
      </w:r>
      <w:proofErr w:type="spellStart"/>
      <w:r w:rsidR="0080701E">
        <w:rPr>
          <w:rFonts w:ascii="Times New Roman" w:hAnsi="Times New Roman"/>
          <w:sz w:val="24"/>
          <w:szCs w:val="24"/>
        </w:rPr>
        <w:t>Addasi</w:t>
      </w:r>
      <w:proofErr w:type="spellEnd"/>
      <w:r w:rsidR="00667665" w:rsidRPr="00461D8F">
        <w:rPr>
          <w:rFonts w:ascii="Times New Roman" w:hAnsi="Times New Roman"/>
          <w:sz w:val="24"/>
          <w:szCs w:val="24"/>
        </w:rPr>
        <w:t xml:space="preserve">, </w:t>
      </w:r>
      <w:r w:rsidRPr="00461D8F">
        <w:rPr>
          <w:rFonts w:ascii="Times New Roman" w:hAnsi="Times New Roman"/>
          <w:sz w:val="24"/>
          <w:szCs w:val="24"/>
        </w:rPr>
        <w:t>Wilson</w:t>
      </w:r>
      <w:r w:rsidR="0080701E">
        <w:rPr>
          <w:rFonts w:ascii="Times New Roman" w:hAnsi="Times New Roman"/>
          <w:sz w:val="24"/>
          <w:szCs w:val="24"/>
        </w:rPr>
        <w:t xml:space="preserve"> Kwan</w:t>
      </w:r>
      <w:r w:rsidRPr="00461D8F">
        <w:rPr>
          <w:rFonts w:ascii="Times New Roman" w:hAnsi="Times New Roman"/>
          <w:sz w:val="24"/>
          <w:szCs w:val="24"/>
        </w:rPr>
        <w:t xml:space="preserve">, </w:t>
      </w:r>
      <w:r w:rsidR="0080701E">
        <w:rPr>
          <w:rFonts w:ascii="Times New Roman" w:hAnsi="Times New Roman"/>
          <w:sz w:val="24"/>
          <w:szCs w:val="24"/>
        </w:rPr>
        <w:t xml:space="preserve">Lorraine </w:t>
      </w:r>
      <w:proofErr w:type="spellStart"/>
      <w:r w:rsidR="0080701E">
        <w:rPr>
          <w:rFonts w:ascii="Times New Roman" w:hAnsi="Times New Roman"/>
          <w:sz w:val="24"/>
          <w:szCs w:val="24"/>
        </w:rPr>
        <w:t>Hidida</w:t>
      </w:r>
      <w:proofErr w:type="spellEnd"/>
      <w:r w:rsidR="0080701E">
        <w:rPr>
          <w:rFonts w:ascii="Times New Roman" w:hAnsi="Times New Roman"/>
          <w:sz w:val="24"/>
          <w:szCs w:val="24"/>
        </w:rPr>
        <w:t>-</w:t>
      </w:r>
      <w:r w:rsidR="00F27E61">
        <w:rPr>
          <w:rFonts w:ascii="Times New Roman" w:hAnsi="Times New Roman"/>
          <w:sz w:val="24"/>
          <w:szCs w:val="24"/>
        </w:rPr>
        <w:t xml:space="preserve"> </w:t>
      </w:r>
      <w:r w:rsidR="0080701E">
        <w:rPr>
          <w:rFonts w:ascii="Times New Roman" w:hAnsi="Times New Roman"/>
          <w:sz w:val="24"/>
          <w:szCs w:val="24"/>
        </w:rPr>
        <w:t>Kwan</w:t>
      </w:r>
      <w:r w:rsidR="00F27E61">
        <w:rPr>
          <w:rFonts w:ascii="Times New Roman" w:hAnsi="Times New Roman"/>
          <w:sz w:val="24"/>
          <w:szCs w:val="24"/>
        </w:rPr>
        <w:t>,</w:t>
      </w:r>
      <w:r w:rsidR="0080701E">
        <w:rPr>
          <w:rFonts w:ascii="Times New Roman" w:hAnsi="Times New Roman"/>
          <w:sz w:val="24"/>
          <w:szCs w:val="24"/>
        </w:rPr>
        <w:t xml:space="preserve"> </w:t>
      </w:r>
      <w:proofErr w:type="spellStart"/>
      <w:r w:rsidR="00AE4335">
        <w:rPr>
          <w:rFonts w:ascii="Times New Roman" w:hAnsi="Times New Roman"/>
          <w:sz w:val="24"/>
          <w:szCs w:val="24"/>
        </w:rPr>
        <w:t>Marueen</w:t>
      </w:r>
      <w:proofErr w:type="spellEnd"/>
      <w:r w:rsidR="00AE4335">
        <w:rPr>
          <w:rFonts w:ascii="Times New Roman" w:hAnsi="Times New Roman"/>
          <w:sz w:val="24"/>
          <w:szCs w:val="24"/>
        </w:rPr>
        <w:t xml:space="preserve"> </w:t>
      </w:r>
      <w:proofErr w:type="spellStart"/>
      <w:r w:rsidR="00AE4335">
        <w:rPr>
          <w:rFonts w:ascii="Times New Roman" w:hAnsi="Times New Roman"/>
          <w:sz w:val="24"/>
          <w:szCs w:val="24"/>
        </w:rPr>
        <w:t>Hylton</w:t>
      </w:r>
      <w:proofErr w:type="spellEnd"/>
      <w:r w:rsidR="00AE4335">
        <w:rPr>
          <w:rFonts w:ascii="Times New Roman" w:hAnsi="Times New Roman"/>
          <w:sz w:val="24"/>
          <w:szCs w:val="24"/>
        </w:rPr>
        <w:t xml:space="preserve">, </w:t>
      </w:r>
      <w:proofErr w:type="spellStart"/>
      <w:r w:rsidR="00AE4335">
        <w:rPr>
          <w:rFonts w:ascii="Times New Roman" w:hAnsi="Times New Roman"/>
          <w:sz w:val="24"/>
          <w:szCs w:val="24"/>
        </w:rPr>
        <w:t>Bogdan</w:t>
      </w:r>
      <w:proofErr w:type="spellEnd"/>
      <w:r w:rsidR="00AE4335">
        <w:rPr>
          <w:rFonts w:ascii="Times New Roman" w:hAnsi="Times New Roman"/>
          <w:sz w:val="24"/>
          <w:szCs w:val="24"/>
        </w:rPr>
        <w:t xml:space="preserve"> </w:t>
      </w:r>
      <w:proofErr w:type="spellStart"/>
      <w:r w:rsidR="00AE4335">
        <w:rPr>
          <w:rFonts w:ascii="Times New Roman" w:hAnsi="Times New Roman"/>
          <w:sz w:val="24"/>
          <w:szCs w:val="24"/>
        </w:rPr>
        <w:t>Saf</w:t>
      </w:r>
      <w:r w:rsidR="0080701E">
        <w:rPr>
          <w:rFonts w:ascii="Times New Roman" w:hAnsi="Times New Roman"/>
          <w:sz w:val="24"/>
          <w:szCs w:val="24"/>
        </w:rPr>
        <w:t>marean</w:t>
      </w:r>
      <w:proofErr w:type="spellEnd"/>
      <w:r w:rsidR="0080701E">
        <w:rPr>
          <w:rFonts w:ascii="Times New Roman" w:hAnsi="Times New Roman"/>
          <w:sz w:val="24"/>
          <w:szCs w:val="24"/>
        </w:rPr>
        <w:t xml:space="preserve">, Alex </w:t>
      </w:r>
      <w:proofErr w:type="spellStart"/>
      <w:r w:rsidR="0080701E">
        <w:rPr>
          <w:rFonts w:ascii="Times New Roman" w:hAnsi="Times New Roman"/>
          <w:sz w:val="24"/>
          <w:szCs w:val="24"/>
        </w:rPr>
        <w:t>Aghayan</w:t>
      </w:r>
      <w:proofErr w:type="spellEnd"/>
    </w:p>
    <w:p w:rsidR="00667665" w:rsidRDefault="00667665" w:rsidP="005167A6">
      <w:pPr>
        <w:pStyle w:val="ListParagraph"/>
        <w:spacing w:after="0" w:line="240" w:lineRule="auto"/>
        <w:ind w:left="1713"/>
        <w:rPr>
          <w:rFonts w:ascii="Times New Roman" w:hAnsi="Times New Roman"/>
          <w:sz w:val="24"/>
          <w:szCs w:val="24"/>
        </w:rPr>
      </w:pPr>
    </w:p>
    <w:p w:rsidR="00667665" w:rsidRDefault="00667665" w:rsidP="005167A6">
      <w:pPr>
        <w:spacing w:after="0" w:line="240" w:lineRule="auto"/>
        <w:ind w:left="993" w:hanging="567"/>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5167A6">
        <w:rPr>
          <w:rFonts w:ascii="Times New Roman" w:hAnsi="Times New Roman"/>
          <w:sz w:val="24"/>
          <w:szCs w:val="24"/>
        </w:rPr>
        <w:t xml:space="preserve">Speaker series: </w:t>
      </w:r>
      <w:r w:rsidR="00077440">
        <w:rPr>
          <w:rFonts w:ascii="Times New Roman" w:hAnsi="Times New Roman"/>
          <w:sz w:val="24"/>
          <w:szCs w:val="24"/>
        </w:rPr>
        <w:t xml:space="preserve">if any parents have any suggestions, please send them to Mr. </w:t>
      </w:r>
      <w:r w:rsidR="00D73C55">
        <w:rPr>
          <w:rFonts w:ascii="Times New Roman" w:hAnsi="Times New Roman"/>
          <w:sz w:val="24"/>
          <w:szCs w:val="24"/>
        </w:rPr>
        <w:t>Paputsis</w:t>
      </w:r>
      <w:r w:rsidR="00077440">
        <w:rPr>
          <w:rFonts w:ascii="Times New Roman" w:hAnsi="Times New Roman"/>
          <w:sz w:val="24"/>
          <w:szCs w:val="24"/>
        </w:rPr>
        <w:t xml:space="preserve"> and he will distribute to the parents.</w:t>
      </w:r>
    </w:p>
    <w:p w:rsidR="00077440" w:rsidRDefault="00077440" w:rsidP="005167A6">
      <w:pPr>
        <w:spacing w:after="0" w:line="240" w:lineRule="auto"/>
        <w:ind w:left="993" w:hanging="567"/>
        <w:rPr>
          <w:rFonts w:ascii="Times New Roman" w:hAnsi="Times New Roman"/>
          <w:sz w:val="24"/>
          <w:szCs w:val="24"/>
        </w:rPr>
      </w:pPr>
    </w:p>
    <w:p w:rsidR="005167A6" w:rsidRPr="005167A6" w:rsidRDefault="00667665" w:rsidP="005167A6">
      <w:pPr>
        <w:spacing w:after="0" w:line="240" w:lineRule="auto"/>
        <w:ind w:left="993" w:hanging="567"/>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r>
      <w:r w:rsidR="005167A6" w:rsidRPr="005167A6">
        <w:rPr>
          <w:rFonts w:ascii="Times New Roman" w:hAnsi="Times New Roman"/>
          <w:sz w:val="24"/>
          <w:szCs w:val="24"/>
        </w:rPr>
        <w:t>Upcoming School Council dates:</w:t>
      </w:r>
    </w:p>
    <w:p w:rsidR="005167A6" w:rsidRPr="005167A6" w:rsidRDefault="005167A6" w:rsidP="005167A6">
      <w:pPr>
        <w:spacing w:after="0" w:line="240" w:lineRule="auto"/>
        <w:ind w:left="993" w:hanging="567"/>
        <w:rPr>
          <w:rFonts w:ascii="Times New Roman" w:hAnsi="Times New Roman"/>
          <w:sz w:val="24"/>
          <w:szCs w:val="24"/>
        </w:rPr>
      </w:pPr>
      <w:r w:rsidRPr="005167A6">
        <w:rPr>
          <w:rFonts w:ascii="Times New Roman" w:hAnsi="Times New Roman"/>
          <w:sz w:val="24"/>
          <w:szCs w:val="24"/>
        </w:rPr>
        <w:t>•</w:t>
      </w:r>
      <w:r w:rsidRPr="005167A6">
        <w:rPr>
          <w:rFonts w:ascii="Times New Roman" w:hAnsi="Times New Roman"/>
          <w:sz w:val="24"/>
          <w:szCs w:val="24"/>
        </w:rPr>
        <w:tab/>
        <w:t xml:space="preserve">Thurs. Jan. 11, </w:t>
      </w:r>
      <w:proofErr w:type="gramStart"/>
      <w:r w:rsidRPr="005167A6">
        <w:rPr>
          <w:rFonts w:ascii="Times New Roman" w:hAnsi="Times New Roman"/>
          <w:sz w:val="24"/>
          <w:szCs w:val="24"/>
        </w:rPr>
        <w:t>2018  7:00</w:t>
      </w:r>
      <w:proofErr w:type="gramEnd"/>
      <w:r w:rsidRPr="005167A6">
        <w:rPr>
          <w:rFonts w:ascii="Times New Roman" w:hAnsi="Times New Roman"/>
          <w:sz w:val="24"/>
          <w:szCs w:val="24"/>
        </w:rPr>
        <w:t xml:space="preserve"> pm  (Gr 9-12 Course Selection)</w:t>
      </w:r>
    </w:p>
    <w:p w:rsidR="005167A6" w:rsidRPr="005167A6" w:rsidRDefault="005167A6" w:rsidP="005167A6">
      <w:pPr>
        <w:spacing w:after="0" w:line="240" w:lineRule="auto"/>
        <w:ind w:left="993" w:hanging="567"/>
        <w:rPr>
          <w:rFonts w:ascii="Times New Roman" w:hAnsi="Times New Roman"/>
          <w:sz w:val="24"/>
          <w:szCs w:val="24"/>
        </w:rPr>
      </w:pPr>
      <w:r w:rsidRPr="005167A6">
        <w:rPr>
          <w:rFonts w:ascii="Times New Roman" w:hAnsi="Times New Roman"/>
          <w:sz w:val="24"/>
          <w:szCs w:val="24"/>
        </w:rPr>
        <w:t>•</w:t>
      </w:r>
      <w:r w:rsidRPr="005167A6">
        <w:rPr>
          <w:rFonts w:ascii="Times New Roman" w:hAnsi="Times New Roman"/>
          <w:sz w:val="24"/>
          <w:szCs w:val="24"/>
        </w:rPr>
        <w:tab/>
        <w:t xml:space="preserve">Tues. Apr. 24, </w:t>
      </w:r>
      <w:proofErr w:type="gramStart"/>
      <w:r w:rsidRPr="005167A6">
        <w:rPr>
          <w:rFonts w:ascii="Times New Roman" w:hAnsi="Times New Roman"/>
          <w:sz w:val="24"/>
          <w:szCs w:val="24"/>
        </w:rPr>
        <w:t>2018  6:30</w:t>
      </w:r>
      <w:proofErr w:type="gramEnd"/>
      <w:r w:rsidRPr="005167A6">
        <w:rPr>
          <w:rFonts w:ascii="Times New Roman" w:hAnsi="Times New Roman"/>
          <w:sz w:val="24"/>
          <w:szCs w:val="24"/>
        </w:rPr>
        <w:t xml:space="preserve"> pm</w:t>
      </w:r>
    </w:p>
    <w:p w:rsidR="00BF6751" w:rsidRDefault="005167A6" w:rsidP="005167A6">
      <w:pPr>
        <w:spacing w:after="0" w:line="240" w:lineRule="auto"/>
        <w:ind w:left="993" w:hanging="567"/>
        <w:rPr>
          <w:rFonts w:ascii="Times New Roman" w:hAnsi="Times New Roman"/>
          <w:sz w:val="24"/>
          <w:szCs w:val="24"/>
        </w:rPr>
      </w:pPr>
      <w:r w:rsidRPr="005167A6">
        <w:rPr>
          <w:rFonts w:ascii="Times New Roman" w:hAnsi="Times New Roman"/>
          <w:sz w:val="24"/>
          <w:szCs w:val="24"/>
        </w:rPr>
        <w:t>•</w:t>
      </w:r>
      <w:r w:rsidRPr="005167A6">
        <w:rPr>
          <w:rFonts w:ascii="Times New Roman" w:hAnsi="Times New Roman"/>
          <w:sz w:val="24"/>
          <w:szCs w:val="24"/>
        </w:rPr>
        <w:tab/>
        <w:t xml:space="preserve">Tues. May 29, </w:t>
      </w:r>
      <w:proofErr w:type="gramStart"/>
      <w:r w:rsidRPr="005167A6">
        <w:rPr>
          <w:rFonts w:ascii="Times New Roman" w:hAnsi="Times New Roman"/>
          <w:sz w:val="24"/>
          <w:szCs w:val="24"/>
        </w:rPr>
        <w:t>2018  6:30</w:t>
      </w:r>
      <w:proofErr w:type="gramEnd"/>
      <w:r w:rsidRPr="005167A6">
        <w:rPr>
          <w:rFonts w:ascii="Times New Roman" w:hAnsi="Times New Roman"/>
          <w:sz w:val="24"/>
          <w:szCs w:val="24"/>
        </w:rPr>
        <w:t xml:space="preserve"> pm</w:t>
      </w:r>
    </w:p>
    <w:p w:rsidR="00EA1489" w:rsidRDefault="00EA1489" w:rsidP="00573D07">
      <w:pPr>
        <w:spacing w:after="0" w:line="240" w:lineRule="auto"/>
        <w:rPr>
          <w:rFonts w:ascii="Times New Roman" w:hAnsi="Times New Roman"/>
          <w:sz w:val="24"/>
          <w:szCs w:val="24"/>
        </w:rPr>
      </w:pPr>
    </w:p>
    <w:p w:rsidR="00077440" w:rsidRPr="005B33A3" w:rsidRDefault="00077440" w:rsidP="00077440">
      <w:pPr>
        <w:pStyle w:val="ListParagraph"/>
        <w:numPr>
          <w:ilvl w:val="0"/>
          <w:numId w:val="1"/>
        </w:numPr>
        <w:spacing w:after="0" w:line="240" w:lineRule="auto"/>
        <w:rPr>
          <w:rFonts w:ascii="Times New Roman" w:hAnsi="Times New Roman"/>
          <w:b/>
          <w:sz w:val="24"/>
          <w:szCs w:val="24"/>
        </w:rPr>
      </w:pPr>
      <w:r w:rsidRPr="005B33A3">
        <w:rPr>
          <w:rFonts w:ascii="Times New Roman" w:hAnsi="Times New Roman"/>
          <w:b/>
          <w:sz w:val="24"/>
          <w:szCs w:val="24"/>
        </w:rPr>
        <w:t xml:space="preserve">New Business: </w:t>
      </w:r>
    </w:p>
    <w:p w:rsidR="00077440" w:rsidRDefault="00077440" w:rsidP="005B33A3">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 xml:space="preserve">5.1 </w:t>
      </w:r>
      <w:r w:rsidR="005B33A3">
        <w:rPr>
          <w:rFonts w:ascii="Times New Roman" w:hAnsi="Times New Roman"/>
          <w:sz w:val="24"/>
          <w:szCs w:val="24"/>
        </w:rPr>
        <w:t xml:space="preserve">   S</w:t>
      </w:r>
      <w:r>
        <w:rPr>
          <w:rFonts w:ascii="Times New Roman" w:hAnsi="Times New Roman"/>
          <w:sz w:val="24"/>
          <w:szCs w:val="24"/>
        </w:rPr>
        <w:t>tudent safety: Jack Wang brought up the recent scams targeting Chinese students</w:t>
      </w:r>
      <w:r w:rsidR="00D73C55">
        <w:rPr>
          <w:rFonts w:ascii="Times New Roman" w:hAnsi="Times New Roman"/>
          <w:sz w:val="24"/>
          <w:szCs w:val="24"/>
        </w:rPr>
        <w:t xml:space="preserve">. The victims received phone calls asking them to hide if they didn’t want their loved ones in China were harmed. As a result, these students disappeared for days without letting their parents, friends or guardians know what happened to </w:t>
      </w:r>
      <w:r w:rsidR="005B33A3">
        <w:rPr>
          <w:rFonts w:ascii="Times New Roman" w:hAnsi="Times New Roman"/>
          <w:sz w:val="24"/>
          <w:szCs w:val="24"/>
        </w:rPr>
        <w:t>them</w:t>
      </w:r>
      <w:r w:rsidR="00D73C55">
        <w:rPr>
          <w:rFonts w:ascii="Times New Roman" w:hAnsi="Times New Roman"/>
          <w:sz w:val="24"/>
          <w:szCs w:val="24"/>
        </w:rPr>
        <w:t>.</w:t>
      </w:r>
      <w:r>
        <w:rPr>
          <w:rFonts w:ascii="Times New Roman" w:hAnsi="Times New Roman"/>
          <w:sz w:val="24"/>
          <w:szCs w:val="24"/>
        </w:rPr>
        <w:t xml:space="preserve">  </w:t>
      </w:r>
      <w:r w:rsidR="00D73C55">
        <w:rPr>
          <w:rFonts w:ascii="Times New Roman" w:hAnsi="Times New Roman"/>
          <w:sz w:val="24"/>
          <w:szCs w:val="24"/>
        </w:rPr>
        <w:t>On the other hand, their parents were asked to pay ransom to get them back.</w:t>
      </w:r>
    </w:p>
    <w:p w:rsidR="005B33A3" w:rsidRDefault="005B33A3" w:rsidP="005B33A3">
      <w:pPr>
        <w:pStyle w:val="ListParagraph"/>
        <w:spacing w:after="0" w:line="240" w:lineRule="auto"/>
        <w:ind w:left="993" w:hanging="141"/>
        <w:rPr>
          <w:rFonts w:ascii="Times New Roman" w:hAnsi="Times New Roman"/>
          <w:sz w:val="24"/>
          <w:szCs w:val="24"/>
        </w:rPr>
      </w:pPr>
    </w:p>
    <w:p w:rsidR="00D73C55" w:rsidRDefault="005B33A3" w:rsidP="005B33A3">
      <w:pPr>
        <w:pStyle w:val="ListParagraph"/>
        <w:spacing w:after="0" w:line="240" w:lineRule="auto"/>
        <w:ind w:left="993" w:hanging="141"/>
        <w:rPr>
          <w:rFonts w:ascii="Times New Roman" w:hAnsi="Times New Roman"/>
          <w:sz w:val="24"/>
          <w:szCs w:val="24"/>
        </w:rPr>
      </w:pPr>
      <w:r>
        <w:rPr>
          <w:rFonts w:ascii="Times New Roman" w:hAnsi="Times New Roman"/>
          <w:sz w:val="24"/>
          <w:szCs w:val="24"/>
        </w:rPr>
        <w:t xml:space="preserve">  </w:t>
      </w:r>
      <w:r w:rsidR="00D73C55">
        <w:rPr>
          <w:rFonts w:ascii="Times New Roman" w:hAnsi="Times New Roman"/>
          <w:sz w:val="24"/>
          <w:szCs w:val="24"/>
        </w:rPr>
        <w:t xml:space="preserve">There was discussion on emergency contact info and plan to deal with future situations should any students go missing. Jack also suggested a buddy system to pair a student’s parent </w:t>
      </w:r>
      <w:r>
        <w:rPr>
          <w:rFonts w:ascii="Times New Roman" w:hAnsi="Times New Roman"/>
          <w:sz w:val="24"/>
          <w:szCs w:val="24"/>
        </w:rPr>
        <w:t xml:space="preserve">who doesn’t live with their child in Toronto with another parent who does. </w:t>
      </w:r>
      <w:r w:rsidR="00D73C55">
        <w:rPr>
          <w:rFonts w:ascii="Times New Roman" w:hAnsi="Times New Roman"/>
          <w:sz w:val="24"/>
          <w:szCs w:val="24"/>
        </w:rPr>
        <w:t xml:space="preserve">Mr. </w:t>
      </w:r>
      <w:r w:rsidR="00ED5890">
        <w:rPr>
          <w:rFonts w:ascii="Times New Roman" w:hAnsi="Times New Roman"/>
          <w:sz w:val="24"/>
          <w:szCs w:val="24"/>
        </w:rPr>
        <w:t>Pap</w:t>
      </w:r>
      <w:r w:rsidR="00D73C55" w:rsidRPr="00D73C55">
        <w:rPr>
          <w:rFonts w:ascii="Times New Roman" w:hAnsi="Times New Roman"/>
          <w:sz w:val="24"/>
          <w:szCs w:val="24"/>
        </w:rPr>
        <w:t>utsis</w:t>
      </w:r>
      <w:r w:rsidR="00D73C55">
        <w:rPr>
          <w:rFonts w:ascii="Times New Roman" w:hAnsi="Times New Roman"/>
          <w:sz w:val="24"/>
          <w:szCs w:val="24"/>
        </w:rPr>
        <w:t xml:space="preserve"> advised that A. Y. Jackson has a </w:t>
      </w:r>
      <w:r>
        <w:rPr>
          <w:rFonts w:ascii="Times New Roman" w:hAnsi="Times New Roman"/>
          <w:sz w:val="24"/>
          <w:szCs w:val="24"/>
        </w:rPr>
        <w:t>counselor</w:t>
      </w:r>
      <w:r w:rsidR="00D73C55">
        <w:rPr>
          <w:rFonts w:ascii="Times New Roman" w:hAnsi="Times New Roman"/>
          <w:sz w:val="24"/>
          <w:szCs w:val="24"/>
        </w:rPr>
        <w:t xml:space="preserve"> for international students and he will bring the concerns to the </w:t>
      </w:r>
      <w:r>
        <w:rPr>
          <w:rFonts w:ascii="Times New Roman" w:hAnsi="Times New Roman"/>
          <w:sz w:val="24"/>
          <w:szCs w:val="24"/>
        </w:rPr>
        <w:t>counselor</w:t>
      </w:r>
      <w:r w:rsidR="00D73C55">
        <w:rPr>
          <w:rFonts w:ascii="Times New Roman" w:hAnsi="Times New Roman"/>
          <w:sz w:val="24"/>
          <w:szCs w:val="24"/>
        </w:rPr>
        <w:t xml:space="preserve"> and discuss options.</w:t>
      </w:r>
    </w:p>
    <w:p w:rsidR="0087431D" w:rsidRDefault="0087431D" w:rsidP="00077440">
      <w:pPr>
        <w:pStyle w:val="ListParagraph"/>
        <w:spacing w:after="0" w:line="240" w:lineRule="auto"/>
        <w:ind w:left="360"/>
        <w:rPr>
          <w:rFonts w:ascii="Times New Roman" w:hAnsi="Times New Roman"/>
          <w:sz w:val="24"/>
          <w:szCs w:val="24"/>
        </w:rPr>
      </w:pPr>
    </w:p>
    <w:p w:rsidR="0087431D" w:rsidRDefault="0087431D" w:rsidP="005B33A3">
      <w:pPr>
        <w:pStyle w:val="ListParagraph"/>
        <w:spacing w:after="0" w:line="240" w:lineRule="auto"/>
        <w:ind w:left="993" w:hanging="567"/>
        <w:rPr>
          <w:rFonts w:ascii="Times New Roman" w:hAnsi="Times New Roman"/>
          <w:sz w:val="24"/>
          <w:szCs w:val="24"/>
        </w:rPr>
      </w:pPr>
      <w:r>
        <w:rPr>
          <w:rFonts w:ascii="Times New Roman" w:hAnsi="Times New Roman"/>
          <w:sz w:val="24"/>
          <w:szCs w:val="24"/>
        </w:rPr>
        <w:t xml:space="preserve">5.2 </w:t>
      </w:r>
      <w:r w:rsidR="005B33A3">
        <w:rPr>
          <w:rFonts w:ascii="Times New Roman" w:hAnsi="Times New Roman"/>
          <w:sz w:val="24"/>
          <w:szCs w:val="24"/>
        </w:rPr>
        <w:t xml:space="preserve">   </w:t>
      </w:r>
      <w:r>
        <w:rPr>
          <w:rFonts w:ascii="Times New Roman" w:hAnsi="Times New Roman"/>
          <w:sz w:val="24"/>
          <w:szCs w:val="24"/>
        </w:rPr>
        <w:t xml:space="preserve">Lost items: </w:t>
      </w:r>
      <w:proofErr w:type="spellStart"/>
      <w:r>
        <w:rPr>
          <w:rFonts w:ascii="Times New Roman" w:hAnsi="Times New Roman"/>
          <w:sz w:val="24"/>
          <w:szCs w:val="24"/>
        </w:rPr>
        <w:t>Rana</w:t>
      </w:r>
      <w:proofErr w:type="spellEnd"/>
      <w:r>
        <w:rPr>
          <w:rFonts w:ascii="Times New Roman" w:hAnsi="Times New Roman"/>
          <w:sz w:val="24"/>
          <w:szCs w:val="24"/>
        </w:rPr>
        <w:t xml:space="preserve"> </w:t>
      </w:r>
      <w:proofErr w:type="spellStart"/>
      <w:r w:rsidRPr="0087431D">
        <w:rPr>
          <w:rFonts w:ascii="Times New Roman" w:hAnsi="Times New Roman"/>
          <w:sz w:val="24"/>
          <w:szCs w:val="24"/>
        </w:rPr>
        <w:t>Addasi</w:t>
      </w:r>
      <w:proofErr w:type="spellEnd"/>
      <w:r>
        <w:rPr>
          <w:rFonts w:ascii="Times New Roman" w:hAnsi="Times New Roman"/>
          <w:sz w:val="24"/>
          <w:szCs w:val="24"/>
        </w:rPr>
        <w:t xml:space="preserve"> brought up the concerns that early in the school year, there </w:t>
      </w:r>
      <w:r w:rsidR="005B33A3">
        <w:rPr>
          <w:rFonts w:ascii="Times New Roman" w:hAnsi="Times New Roman"/>
          <w:sz w:val="24"/>
          <w:szCs w:val="24"/>
        </w:rPr>
        <w:t xml:space="preserve">were </w:t>
      </w:r>
      <w:r>
        <w:rPr>
          <w:rFonts w:ascii="Times New Roman" w:hAnsi="Times New Roman"/>
          <w:sz w:val="24"/>
          <w:szCs w:val="24"/>
        </w:rPr>
        <w:t>various things got lost, such as bags, phones, and lockers are not seen as safe. Mr. Paputsis states that students who bring in valuable items should be very vigilant on protecting their valuables and not leave them unattended at any time. He also assures that lock</w:t>
      </w:r>
      <w:r w:rsidR="005B33A3">
        <w:rPr>
          <w:rFonts w:ascii="Times New Roman" w:hAnsi="Times New Roman"/>
          <w:sz w:val="24"/>
          <w:szCs w:val="24"/>
        </w:rPr>
        <w:t>er</w:t>
      </w:r>
      <w:r>
        <w:rPr>
          <w:rFonts w:ascii="Times New Roman" w:hAnsi="Times New Roman"/>
          <w:sz w:val="24"/>
          <w:szCs w:val="24"/>
        </w:rPr>
        <w:t xml:space="preserve"> break-ins are very rare. More often than not, it’s the students who forgot to lock their lockers but claim that they’ve locked them. </w:t>
      </w:r>
      <w:r w:rsidRPr="0087431D">
        <w:rPr>
          <w:rFonts w:ascii="Times New Roman" w:hAnsi="Times New Roman"/>
          <w:sz w:val="24"/>
          <w:szCs w:val="24"/>
        </w:rPr>
        <w:t>Mr. Paputsis</w:t>
      </w:r>
      <w:r>
        <w:rPr>
          <w:rFonts w:ascii="Times New Roman" w:hAnsi="Times New Roman"/>
          <w:sz w:val="24"/>
          <w:szCs w:val="24"/>
        </w:rPr>
        <w:t xml:space="preserve"> says the school can do mild investigations especially if there are witnesses and</w:t>
      </w:r>
      <w:r w:rsidR="005B33A3">
        <w:rPr>
          <w:rFonts w:ascii="Times New Roman" w:hAnsi="Times New Roman"/>
          <w:sz w:val="24"/>
          <w:szCs w:val="24"/>
        </w:rPr>
        <w:t xml:space="preserve"> can</w:t>
      </w:r>
      <w:r>
        <w:rPr>
          <w:rFonts w:ascii="Times New Roman" w:hAnsi="Times New Roman"/>
          <w:sz w:val="24"/>
          <w:szCs w:val="24"/>
        </w:rPr>
        <w:t xml:space="preserve"> provide statement. But the most effective way would be for students to keep a</w:t>
      </w:r>
      <w:r w:rsidR="005B33A3">
        <w:rPr>
          <w:rFonts w:ascii="Times New Roman" w:hAnsi="Times New Roman"/>
          <w:sz w:val="24"/>
          <w:szCs w:val="24"/>
        </w:rPr>
        <w:t xml:space="preserve"> close</w:t>
      </w:r>
      <w:r>
        <w:rPr>
          <w:rFonts w:ascii="Times New Roman" w:hAnsi="Times New Roman"/>
          <w:sz w:val="24"/>
          <w:szCs w:val="24"/>
        </w:rPr>
        <w:t xml:space="preserve"> eye on their own belongings</w:t>
      </w:r>
      <w:r w:rsidR="005B33A3">
        <w:rPr>
          <w:rFonts w:ascii="Times New Roman" w:hAnsi="Times New Roman"/>
          <w:sz w:val="24"/>
          <w:szCs w:val="24"/>
        </w:rPr>
        <w:t xml:space="preserve"> at all times</w:t>
      </w:r>
      <w:r>
        <w:rPr>
          <w:rFonts w:ascii="Times New Roman" w:hAnsi="Times New Roman"/>
          <w:sz w:val="24"/>
          <w:szCs w:val="24"/>
        </w:rPr>
        <w:t>.</w:t>
      </w:r>
    </w:p>
    <w:p w:rsidR="0087431D" w:rsidRDefault="0087431D" w:rsidP="005B33A3">
      <w:pPr>
        <w:pStyle w:val="ListParagraph"/>
        <w:spacing w:after="0" w:line="240" w:lineRule="auto"/>
        <w:ind w:left="993"/>
        <w:rPr>
          <w:rFonts w:ascii="Times New Roman" w:hAnsi="Times New Roman"/>
          <w:sz w:val="24"/>
          <w:szCs w:val="24"/>
        </w:rPr>
      </w:pPr>
    </w:p>
    <w:p w:rsidR="00D73C55" w:rsidRPr="00077440" w:rsidRDefault="00D73C55" w:rsidP="00077440">
      <w:pPr>
        <w:pStyle w:val="ListParagraph"/>
        <w:spacing w:after="0" w:line="240" w:lineRule="auto"/>
        <w:ind w:left="360"/>
        <w:rPr>
          <w:rFonts w:ascii="Times New Roman" w:hAnsi="Times New Roman"/>
          <w:sz w:val="24"/>
          <w:szCs w:val="24"/>
        </w:rPr>
      </w:pPr>
    </w:p>
    <w:p w:rsidR="00CD34C9" w:rsidRDefault="00573D07" w:rsidP="00B035D9">
      <w:pPr>
        <w:spacing w:after="0" w:line="240" w:lineRule="auto"/>
        <w:ind w:left="426" w:hanging="426"/>
        <w:rPr>
          <w:rFonts w:ascii="Times New Roman" w:hAnsi="Times New Roman"/>
          <w:sz w:val="24"/>
          <w:szCs w:val="24"/>
        </w:rPr>
      </w:pPr>
      <w:r>
        <w:rPr>
          <w:rFonts w:ascii="Times New Roman" w:hAnsi="Times New Roman"/>
          <w:sz w:val="24"/>
          <w:szCs w:val="24"/>
        </w:rPr>
        <w:t xml:space="preserve">Meeting adjourned at </w:t>
      </w:r>
      <w:r w:rsidR="00BF6751">
        <w:rPr>
          <w:rFonts w:ascii="Times New Roman" w:hAnsi="Times New Roman"/>
          <w:sz w:val="24"/>
          <w:szCs w:val="24"/>
        </w:rPr>
        <w:t>7:</w:t>
      </w:r>
      <w:r w:rsidR="00077440">
        <w:rPr>
          <w:rFonts w:ascii="Times New Roman" w:hAnsi="Times New Roman"/>
          <w:sz w:val="24"/>
          <w:szCs w:val="24"/>
        </w:rPr>
        <w:t>00</w:t>
      </w:r>
      <w:r w:rsidR="00393A9B">
        <w:rPr>
          <w:rFonts w:ascii="Times New Roman" w:hAnsi="Times New Roman"/>
          <w:sz w:val="24"/>
          <w:szCs w:val="24"/>
        </w:rPr>
        <w:t xml:space="preserve"> </w:t>
      </w:r>
      <w:r w:rsidR="00CD34C9" w:rsidRPr="00393A9B">
        <w:rPr>
          <w:rFonts w:ascii="Times New Roman" w:hAnsi="Times New Roman"/>
          <w:sz w:val="24"/>
          <w:szCs w:val="24"/>
        </w:rPr>
        <w:t>pm</w:t>
      </w:r>
    </w:p>
    <w:p w:rsidR="00573D07" w:rsidRDefault="00573D07" w:rsidP="00B035D9">
      <w:pPr>
        <w:spacing w:after="0" w:line="240" w:lineRule="auto"/>
        <w:ind w:left="426" w:hanging="426"/>
        <w:rPr>
          <w:rFonts w:ascii="Times New Roman" w:hAnsi="Times New Roman"/>
          <w:sz w:val="24"/>
          <w:szCs w:val="24"/>
        </w:rPr>
      </w:pPr>
    </w:p>
    <w:p w:rsidR="00573D07" w:rsidRPr="00BF6751" w:rsidRDefault="00573D07" w:rsidP="00573D07">
      <w:pPr>
        <w:spacing w:after="0" w:line="240" w:lineRule="auto"/>
        <w:ind w:left="426" w:hanging="426"/>
        <w:rPr>
          <w:rFonts w:ascii="Times New Roman" w:hAnsi="Times New Roman"/>
          <w:b/>
          <w:sz w:val="24"/>
          <w:szCs w:val="24"/>
        </w:rPr>
      </w:pPr>
      <w:r w:rsidRPr="00BF6751">
        <w:rPr>
          <w:rFonts w:ascii="Times New Roman" w:hAnsi="Times New Roman"/>
          <w:b/>
          <w:sz w:val="24"/>
          <w:szCs w:val="24"/>
        </w:rPr>
        <w:t xml:space="preserve">Next Meeting:  </w:t>
      </w:r>
      <w:r w:rsidR="00077440">
        <w:rPr>
          <w:rFonts w:ascii="Times New Roman" w:hAnsi="Times New Roman"/>
          <w:b/>
          <w:sz w:val="24"/>
          <w:szCs w:val="24"/>
        </w:rPr>
        <w:t>Jan. 11, 2018 at 7PM</w:t>
      </w:r>
    </w:p>
    <w:sectPr w:rsidR="00573D07" w:rsidRPr="00BF6751" w:rsidSect="00E26F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007A7"/>
    <w:multiLevelType w:val="hybridMultilevel"/>
    <w:tmpl w:val="A71C4E2C"/>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
    <w:nsid w:val="3D5937B2"/>
    <w:multiLevelType w:val="hybridMultilevel"/>
    <w:tmpl w:val="F1C49026"/>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2">
    <w:nsid w:val="4458217E"/>
    <w:multiLevelType w:val="hybridMultilevel"/>
    <w:tmpl w:val="08ECBD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55F14A7A"/>
    <w:multiLevelType w:val="hybridMultilevel"/>
    <w:tmpl w:val="C8447E1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
    <w:nsid w:val="673A7347"/>
    <w:multiLevelType w:val="hybridMultilevel"/>
    <w:tmpl w:val="52EC9BC8"/>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5">
    <w:nsid w:val="6B026B51"/>
    <w:multiLevelType w:val="hybridMultilevel"/>
    <w:tmpl w:val="9AD68FD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nsid w:val="6DE00325"/>
    <w:multiLevelType w:val="multilevel"/>
    <w:tmpl w:val="25489CDA"/>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C9"/>
    <w:rsid w:val="00077440"/>
    <w:rsid w:val="00091F60"/>
    <w:rsid w:val="0011180C"/>
    <w:rsid w:val="0011228B"/>
    <w:rsid w:val="0018364B"/>
    <w:rsid w:val="001B480D"/>
    <w:rsid w:val="001F47EC"/>
    <w:rsid w:val="00221527"/>
    <w:rsid w:val="00327FE0"/>
    <w:rsid w:val="00345060"/>
    <w:rsid w:val="003712B3"/>
    <w:rsid w:val="0037750A"/>
    <w:rsid w:val="003808CF"/>
    <w:rsid w:val="00393A9B"/>
    <w:rsid w:val="003C247B"/>
    <w:rsid w:val="0041203F"/>
    <w:rsid w:val="00461591"/>
    <w:rsid w:val="00461D8F"/>
    <w:rsid w:val="005167A6"/>
    <w:rsid w:val="0054798D"/>
    <w:rsid w:val="00563DD9"/>
    <w:rsid w:val="005678F2"/>
    <w:rsid w:val="00573D07"/>
    <w:rsid w:val="005B33A3"/>
    <w:rsid w:val="005B7A25"/>
    <w:rsid w:val="005D3366"/>
    <w:rsid w:val="005D5D93"/>
    <w:rsid w:val="006352CC"/>
    <w:rsid w:val="00667665"/>
    <w:rsid w:val="00671468"/>
    <w:rsid w:val="00693A02"/>
    <w:rsid w:val="007C790B"/>
    <w:rsid w:val="00801FFB"/>
    <w:rsid w:val="0080701E"/>
    <w:rsid w:val="0087431D"/>
    <w:rsid w:val="00901156"/>
    <w:rsid w:val="009047DA"/>
    <w:rsid w:val="00927148"/>
    <w:rsid w:val="009D030B"/>
    <w:rsid w:val="009F080C"/>
    <w:rsid w:val="00A45217"/>
    <w:rsid w:val="00AE4335"/>
    <w:rsid w:val="00B035D9"/>
    <w:rsid w:val="00B87FF9"/>
    <w:rsid w:val="00BF6751"/>
    <w:rsid w:val="00C32243"/>
    <w:rsid w:val="00C4064D"/>
    <w:rsid w:val="00CD1400"/>
    <w:rsid w:val="00CD34C9"/>
    <w:rsid w:val="00D446BE"/>
    <w:rsid w:val="00D71CB5"/>
    <w:rsid w:val="00D73C55"/>
    <w:rsid w:val="00D755F4"/>
    <w:rsid w:val="00DC1257"/>
    <w:rsid w:val="00E04EAC"/>
    <w:rsid w:val="00E25716"/>
    <w:rsid w:val="00E26DA9"/>
    <w:rsid w:val="00E26F86"/>
    <w:rsid w:val="00E60737"/>
    <w:rsid w:val="00E76CDC"/>
    <w:rsid w:val="00EA1489"/>
    <w:rsid w:val="00EB5E24"/>
    <w:rsid w:val="00ED5890"/>
    <w:rsid w:val="00EF2623"/>
    <w:rsid w:val="00F27E61"/>
    <w:rsid w:val="00F314AD"/>
    <w:rsid w:val="00F51AB1"/>
    <w:rsid w:val="00F73FBE"/>
    <w:rsid w:val="00FE7A6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C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4C9"/>
    <w:pPr>
      <w:ind w:left="720"/>
      <w:contextualSpacing/>
    </w:pPr>
  </w:style>
  <w:style w:type="table" w:styleId="TableGrid">
    <w:name w:val="Table Grid"/>
    <w:basedOn w:val="TableNormal"/>
    <w:uiPriority w:val="59"/>
    <w:rsid w:val="00A45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C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4C9"/>
    <w:pPr>
      <w:ind w:left="720"/>
      <w:contextualSpacing/>
    </w:pPr>
  </w:style>
  <w:style w:type="table" w:styleId="TableGrid">
    <w:name w:val="Table Grid"/>
    <w:basedOn w:val="TableNormal"/>
    <w:uiPriority w:val="59"/>
    <w:rsid w:val="00A45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8386">
      <w:bodyDiv w:val="1"/>
      <w:marLeft w:val="0"/>
      <w:marRight w:val="0"/>
      <w:marTop w:val="0"/>
      <w:marBottom w:val="0"/>
      <w:divBdr>
        <w:top w:val="none" w:sz="0" w:space="0" w:color="auto"/>
        <w:left w:val="none" w:sz="0" w:space="0" w:color="auto"/>
        <w:bottom w:val="none" w:sz="0" w:space="0" w:color="auto"/>
        <w:right w:val="none" w:sz="0" w:space="0" w:color="auto"/>
      </w:divBdr>
      <w:divsChild>
        <w:div w:id="117506993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c:creator>
  <cp:lastModifiedBy>Trotta, Grace</cp:lastModifiedBy>
  <cp:revision>2</cp:revision>
  <dcterms:created xsi:type="dcterms:W3CDTF">2017-12-06T16:20:00Z</dcterms:created>
  <dcterms:modified xsi:type="dcterms:W3CDTF">2017-12-06T16:20:00Z</dcterms:modified>
</cp:coreProperties>
</file>