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1C" w:rsidRDefault="0033509D">
      <w:pPr>
        <w:pStyle w:val="Title"/>
        <w:rPr>
          <w:sz w:val="32"/>
          <w:u w:val="single"/>
        </w:rPr>
      </w:pPr>
      <w:r>
        <w:rPr>
          <w:noProof/>
          <w:lang w:val="en-CA" w:eastAsia="en-CA"/>
        </w:rPr>
        <w:drawing>
          <wp:anchor distT="0" distB="0" distL="114300" distR="114300" simplePos="0" relativeHeight="251658240" behindDoc="0" locked="0" layoutInCell="1" allowOverlap="1">
            <wp:simplePos x="0" y="0"/>
            <wp:positionH relativeFrom="column">
              <wp:posOffset>-93345</wp:posOffset>
            </wp:positionH>
            <wp:positionV relativeFrom="paragraph">
              <wp:posOffset>-226060</wp:posOffset>
            </wp:positionV>
            <wp:extent cx="751205" cy="856615"/>
            <wp:effectExtent l="0" t="0" r="0" b="635"/>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A17">
        <w:rPr>
          <w:sz w:val="32"/>
          <w:u w:val="single"/>
        </w:rPr>
        <w:t xml:space="preserve"> </w:t>
      </w:r>
      <w:r w:rsidR="00A2601C">
        <w:rPr>
          <w:sz w:val="32"/>
          <w:u w:val="single"/>
        </w:rPr>
        <w:t>BIRCHMOUNT PARK COLLEGIATE INSTITUTE</w:t>
      </w:r>
    </w:p>
    <w:p w:rsidR="00A2601C" w:rsidRDefault="00A2601C">
      <w:pPr>
        <w:pStyle w:val="Subtitle"/>
      </w:pPr>
      <w:r>
        <w:t>SCIENCE DEPARTMENT</w:t>
      </w:r>
    </w:p>
    <w:p w:rsidR="00A2601C" w:rsidRDefault="00A2601C">
      <w:pPr>
        <w:jc w:val="center"/>
        <w:rPr>
          <w:b/>
          <w:bCs/>
          <w:sz w:val="28"/>
          <w:u w:val="single"/>
        </w:rPr>
      </w:pPr>
      <w:r>
        <w:rPr>
          <w:b/>
          <w:bCs/>
          <w:sz w:val="32"/>
          <w:u w:val="single"/>
        </w:rPr>
        <w:t>20</w:t>
      </w:r>
      <w:r w:rsidR="00A731C6">
        <w:rPr>
          <w:b/>
          <w:bCs/>
          <w:sz w:val="32"/>
          <w:u w:val="single"/>
        </w:rPr>
        <w:t>19-2020</w:t>
      </w:r>
      <w:bookmarkStart w:id="0" w:name="_GoBack"/>
      <w:bookmarkEnd w:id="0"/>
    </w:p>
    <w:p w:rsidR="00A2601C" w:rsidRDefault="00A2601C">
      <w:pPr>
        <w:rPr>
          <w:b/>
          <w:bCs/>
          <w:u w:val="single"/>
        </w:rPr>
      </w:pPr>
    </w:p>
    <w:p w:rsidR="00A2601C" w:rsidRDefault="00A2601C">
      <w:pPr>
        <w:rPr>
          <w:b/>
          <w:bCs/>
        </w:rPr>
      </w:pPr>
      <w:r>
        <w:rPr>
          <w:b/>
          <w:bCs/>
          <w:sz w:val="28"/>
          <w:u w:val="single"/>
        </w:rPr>
        <w:t>SCIENCE:</w:t>
      </w:r>
      <w:r>
        <w:rPr>
          <w:b/>
          <w:bCs/>
        </w:rPr>
        <w:tab/>
      </w:r>
      <w:r>
        <w:rPr>
          <w:rFonts w:ascii="Arial" w:hAnsi="Arial" w:cs="Arial"/>
          <w:b/>
          <w:bCs/>
        </w:rPr>
        <w:t>Grade 9 Essential Level SNC1L</w:t>
      </w:r>
    </w:p>
    <w:p w:rsidR="00A2601C" w:rsidRDefault="00A2601C">
      <w:pPr>
        <w:rPr>
          <w:b/>
          <w:bCs/>
        </w:rPr>
      </w:pPr>
    </w:p>
    <w:p w:rsidR="00A2601C" w:rsidRDefault="00A2601C">
      <w:pPr>
        <w:rPr>
          <w:b/>
          <w:bCs/>
        </w:rPr>
      </w:pPr>
      <w:r>
        <w:rPr>
          <w:b/>
          <w:bCs/>
          <w:sz w:val="28"/>
          <w:u w:val="single"/>
        </w:rPr>
        <w:t>Curriculum Leader:</w:t>
      </w:r>
      <w:r>
        <w:rPr>
          <w:b/>
          <w:bCs/>
          <w:sz w:val="28"/>
        </w:rPr>
        <w:t xml:space="preserve">  </w:t>
      </w:r>
      <w:r w:rsidR="00897F78">
        <w:rPr>
          <w:b/>
          <w:bCs/>
        </w:rPr>
        <w:t>Mr</w:t>
      </w:r>
      <w:r>
        <w:rPr>
          <w:b/>
          <w:bCs/>
        </w:rPr>
        <w:t>.</w:t>
      </w:r>
      <w:r w:rsidR="00897F78">
        <w:rPr>
          <w:b/>
          <w:bCs/>
        </w:rPr>
        <w:t xml:space="preserve"> G. Wang</w:t>
      </w:r>
      <w:r>
        <w:rPr>
          <w:b/>
          <w:bCs/>
          <w:sz w:val="28"/>
        </w:rPr>
        <w:tab/>
      </w:r>
      <w:r>
        <w:rPr>
          <w:b/>
          <w:bCs/>
          <w:sz w:val="28"/>
        </w:rPr>
        <w:tab/>
      </w:r>
      <w:r>
        <w:rPr>
          <w:b/>
          <w:bCs/>
          <w:sz w:val="28"/>
        </w:rPr>
        <w:tab/>
      </w:r>
      <w:r>
        <w:rPr>
          <w:b/>
          <w:bCs/>
          <w:sz w:val="28"/>
        </w:rPr>
        <w:tab/>
      </w:r>
      <w:r>
        <w:rPr>
          <w:b/>
          <w:bCs/>
          <w:sz w:val="28"/>
          <w:u w:val="single"/>
        </w:rPr>
        <w:t>Prerequisite:</w:t>
      </w:r>
      <w:r>
        <w:rPr>
          <w:b/>
          <w:bCs/>
          <w:sz w:val="28"/>
        </w:rPr>
        <w:t xml:space="preserve"> </w:t>
      </w:r>
      <w:r>
        <w:rPr>
          <w:b/>
          <w:bCs/>
        </w:rPr>
        <w:t>None</w:t>
      </w:r>
    </w:p>
    <w:p w:rsidR="00A2601C" w:rsidRDefault="00A2601C">
      <w:pPr>
        <w:rPr>
          <w:b/>
          <w:bCs/>
        </w:rPr>
      </w:pPr>
    </w:p>
    <w:p w:rsidR="00A2601C" w:rsidRDefault="00A2601C">
      <w:pPr>
        <w:widowControl/>
        <w:rPr>
          <w:rFonts w:ascii="Tahoma" w:hAnsi="Tahoma" w:cs="Tahoma"/>
          <w:b/>
          <w:color w:val="000000"/>
          <w:sz w:val="22"/>
        </w:rPr>
      </w:pPr>
      <w:r>
        <w:rPr>
          <w:b/>
          <w:bCs/>
          <w:sz w:val="28"/>
          <w:u w:val="single"/>
        </w:rPr>
        <w:t>Teacher:</w:t>
      </w:r>
      <w:r>
        <w:rPr>
          <w:b/>
          <w:bCs/>
        </w:rPr>
        <w:tab/>
      </w:r>
      <w:r w:rsidR="00A731C6">
        <w:rPr>
          <w:b/>
          <w:bCs/>
        </w:rPr>
        <w:t>J. Wong</w:t>
      </w:r>
      <w:r>
        <w:rPr>
          <w:b/>
          <w:bCs/>
        </w:rPr>
        <w:tab/>
      </w:r>
    </w:p>
    <w:p w:rsidR="00A2601C" w:rsidRDefault="00A2601C">
      <w:pPr>
        <w:widowControl/>
        <w:rPr>
          <w:rFonts w:ascii="Tahoma" w:hAnsi="Tahoma" w:cs="Tahoma"/>
          <w:b/>
          <w:color w:val="000000"/>
          <w:sz w:val="16"/>
        </w:rPr>
      </w:pPr>
    </w:p>
    <w:p w:rsidR="00A2601C" w:rsidRDefault="00A2601C">
      <w:pPr>
        <w:pStyle w:val="Heading6"/>
        <w:rPr>
          <w:rFonts w:ascii="Arial" w:hAnsi="Arial"/>
          <w:sz w:val="24"/>
        </w:rPr>
      </w:pPr>
      <w:r>
        <w:rPr>
          <w:rFonts w:ascii="Arial" w:hAnsi="Arial"/>
          <w:sz w:val="24"/>
        </w:rPr>
        <w:t>Course Details</w:t>
      </w:r>
    </w:p>
    <w:p w:rsidR="00A2601C" w:rsidRPr="002E0518" w:rsidRDefault="00A2601C" w:rsidP="0085423D">
      <w:pPr>
        <w:autoSpaceDE w:val="0"/>
        <w:autoSpaceDN w:val="0"/>
        <w:adjustRightInd w:val="0"/>
        <w:rPr>
          <w:rFonts w:ascii="Arial" w:hAnsi="Arial" w:cs="Arial"/>
          <w:sz w:val="22"/>
          <w:szCs w:val="22"/>
        </w:rPr>
      </w:pPr>
      <w:r w:rsidRPr="0085423D">
        <w:rPr>
          <w:rFonts w:ascii="Arial" w:hAnsi="Arial" w:cs="Arial"/>
          <w:sz w:val="22"/>
          <w:szCs w:val="22"/>
        </w:rPr>
        <w:t xml:space="preserve">This course helps students to reinforce and strengthen science-related knowledge and skills, including </w:t>
      </w:r>
      <w:r w:rsidRPr="002E0518">
        <w:rPr>
          <w:rFonts w:ascii="Arial" w:hAnsi="Arial" w:cs="Arial"/>
          <w:sz w:val="22"/>
          <w:szCs w:val="22"/>
        </w:rPr>
        <w:t>scientific inquiry, critical thinking, and the relationship between science, society, and the environment, to prepare students for success in everyday life, in the workplace, and in the Grade 11 Science Workplace Preparation course</w:t>
      </w:r>
      <w:r>
        <w:rPr>
          <w:rFonts w:ascii="Arial" w:hAnsi="Arial" w:cs="Arial"/>
          <w:sz w:val="22"/>
          <w:szCs w:val="22"/>
        </w:rPr>
        <w:t xml:space="preserve">.  </w:t>
      </w:r>
      <w:r w:rsidRPr="002E0518">
        <w:rPr>
          <w:rFonts w:ascii="Arial" w:hAnsi="Arial" w:cs="Arial"/>
          <w:sz w:val="22"/>
          <w:szCs w:val="22"/>
        </w:rPr>
        <w:t xml:space="preserve">Emphasis is placed on providing opportunities for students to experience success; to engage in hands-on, practical, and relevant activities; to develop and practice Essential Skills; to be reflective about their learning; and to be well supported in their efforts to learn and grow.  Students focus on specific social skills such as collaboration, appropriate language in conversations, and respect for other opinions as they engage in their tasks.  Development of literacy and mathematical skills is </w:t>
      </w:r>
      <w:proofErr w:type="gramStart"/>
      <w:r w:rsidRPr="002E0518">
        <w:rPr>
          <w:rFonts w:ascii="Arial" w:hAnsi="Arial" w:cs="Arial"/>
          <w:sz w:val="22"/>
          <w:szCs w:val="22"/>
        </w:rPr>
        <w:t>key</w:t>
      </w:r>
      <w:proofErr w:type="gramEnd"/>
      <w:r w:rsidRPr="002E0518">
        <w:rPr>
          <w:rFonts w:ascii="Arial" w:hAnsi="Arial" w:cs="Arial"/>
          <w:sz w:val="22"/>
          <w:szCs w:val="22"/>
        </w:rPr>
        <w:t xml:space="preserve"> for student success.</w:t>
      </w:r>
    </w:p>
    <w:p w:rsidR="00A2601C" w:rsidRPr="0015509E" w:rsidRDefault="00A2601C">
      <w:pPr>
        <w:widowControl/>
        <w:rPr>
          <w:rFonts w:ascii="Arial" w:hAnsi="Arial" w:cs="Tahoma"/>
          <w:sz w:val="22"/>
        </w:rPr>
      </w:pPr>
    </w:p>
    <w:p w:rsidR="00A2601C" w:rsidRDefault="00A2601C" w:rsidP="0015509E">
      <w:pPr>
        <w:widowControl/>
        <w:rPr>
          <w:rFonts w:ascii="Arial" w:hAnsi="Arial" w:cs="Tahoma"/>
          <w:b/>
          <w:color w:val="000000"/>
        </w:rPr>
      </w:pPr>
      <w:r>
        <w:rPr>
          <w:rFonts w:ascii="Arial" w:hAnsi="Arial" w:cs="Tahoma"/>
          <w:b/>
          <w:color w:val="000000"/>
        </w:rPr>
        <w:t xml:space="preserve">Strands </w:t>
      </w:r>
    </w:p>
    <w:p w:rsidR="00A2601C" w:rsidRDefault="00A2601C">
      <w:pPr>
        <w:widowControl/>
        <w:numPr>
          <w:ilvl w:val="0"/>
          <w:numId w:val="1"/>
        </w:numPr>
        <w:spacing w:after="120"/>
        <w:rPr>
          <w:rFonts w:ascii="Arial" w:hAnsi="Arial" w:cs="Tahoma"/>
          <w:color w:val="000000"/>
        </w:rPr>
        <w:sectPr w:rsidR="00A2601C">
          <w:footnotePr>
            <w:numRestart w:val="eachSect"/>
          </w:footnotePr>
          <w:type w:val="continuous"/>
          <w:pgSz w:w="12240" w:h="15840"/>
          <w:pgMar w:top="720" w:right="720" w:bottom="720" w:left="720" w:header="720" w:footer="720" w:gutter="0"/>
          <w:pgNumType w:start="1"/>
          <w:cols w:space="0" w:equalWidth="0">
            <w:col w:w="10800"/>
          </w:cols>
          <w:noEndnote/>
        </w:sectPr>
      </w:pPr>
    </w:p>
    <w:p w:rsidR="00A2601C" w:rsidRPr="0015509E" w:rsidRDefault="00A2601C" w:rsidP="0015509E">
      <w:pPr>
        <w:widowControl/>
        <w:numPr>
          <w:ilvl w:val="0"/>
          <w:numId w:val="10"/>
        </w:numPr>
        <w:autoSpaceDE w:val="0"/>
        <w:autoSpaceDN w:val="0"/>
        <w:adjustRightInd w:val="0"/>
        <w:spacing w:after="120"/>
        <w:rPr>
          <w:rFonts w:ascii="Arial" w:hAnsi="Arial" w:cs="Tahoma"/>
          <w:color w:val="000000"/>
          <w:sz w:val="22"/>
        </w:rPr>
      </w:pPr>
      <w:r>
        <w:rPr>
          <w:rFonts w:ascii="Arial" w:hAnsi="Arial" w:cs="Tahoma"/>
          <w:b/>
          <w:bCs/>
          <w:color w:val="000000"/>
          <w:sz w:val="22"/>
        </w:rPr>
        <w:lastRenderedPageBreak/>
        <w:t xml:space="preserve">Scientific Inquiry: Science in Daily Life – </w:t>
      </w:r>
      <w:r w:rsidRPr="0015509E">
        <w:rPr>
          <w:rFonts w:ascii="Arial" w:hAnsi="Arial" w:cs="Tahoma"/>
          <w:bCs/>
          <w:color w:val="000000"/>
          <w:sz w:val="22"/>
        </w:rPr>
        <w:t>Stud</w:t>
      </w:r>
      <w:r>
        <w:rPr>
          <w:rFonts w:ascii="Arial" w:hAnsi="Arial" w:cs="Tahoma"/>
          <w:bCs/>
          <w:color w:val="000000"/>
          <w:sz w:val="22"/>
        </w:rPr>
        <w:t>ents will demonstrate scientific investigation skills, as well as learn about a variety of careers related to the fields of science.</w:t>
      </w:r>
    </w:p>
    <w:p w:rsidR="00DE7135" w:rsidRDefault="00DE7135" w:rsidP="00DE7135">
      <w:pPr>
        <w:widowControl/>
        <w:numPr>
          <w:ilvl w:val="0"/>
          <w:numId w:val="10"/>
        </w:numPr>
        <w:autoSpaceDE w:val="0"/>
        <w:autoSpaceDN w:val="0"/>
        <w:adjustRightInd w:val="0"/>
        <w:spacing w:after="120"/>
        <w:rPr>
          <w:rFonts w:ascii="Arial" w:hAnsi="Arial" w:cs="Arial"/>
          <w:sz w:val="22"/>
        </w:rPr>
      </w:pPr>
      <w:r>
        <w:rPr>
          <w:rFonts w:ascii="Arial" w:hAnsi="Arial" w:cs="Arial"/>
          <w:b/>
          <w:bCs/>
          <w:color w:val="000000"/>
          <w:sz w:val="22"/>
        </w:rPr>
        <w:t xml:space="preserve">Chemistry: Properties of Common Materials </w:t>
      </w:r>
      <w:r>
        <w:rPr>
          <w:rFonts w:ascii="Arial" w:hAnsi="Arial" w:cs="Arial"/>
          <w:color w:val="000000"/>
          <w:sz w:val="22"/>
        </w:rPr>
        <w:t>–</w:t>
      </w:r>
      <w:r>
        <w:rPr>
          <w:rFonts w:ascii="Arial" w:hAnsi="Arial" w:cs="Arial"/>
          <w:b/>
          <w:bCs/>
          <w:color w:val="000000"/>
          <w:sz w:val="22"/>
        </w:rPr>
        <w:t xml:space="preserve"> </w:t>
      </w:r>
      <w:r>
        <w:rPr>
          <w:rFonts w:ascii="Arial" w:hAnsi="Arial" w:cs="Arial"/>
          <w:color w:val="000000"/>
          <w:sz w:val="22"/>
        </w:rPr>
        <w:t>Students</w:t>
      </w:r>
      <w:r>
        <w:rPr>
          <w:rFonts w:ascii="Arial" w:hAnsi="Arial" w:cs="Arial"/>
          <w:sz w:val="22"/>
          <w:szCs w:val="23"/>
        </w:rPr>
        <w:t xml:space="preserve"> will demonstrate an understanding of properties of common elements and compounds, as well as their various uses in society.</w:t>
      </w:r>
    </w:p>
    <w:p w:rsidR="00A2601C" w:rsidRDefault="00A2601C" w:rsidP="0015509E">
      <w:pPr>
        <w:widowControl/>
        <w:numPr>
          <w:ilvl w:val="0"/>
          <w:numId w:val="10"/>
        </w:numPr>
        <w:autoSpaceDE w:val="0"/>
        <w:autoSpaceDN w:val="0"/>
        <w:adjustRightInd w:val="0"/>
        <w:spacing w:after="120"/>
        <w:rPr>
          <w:rFonts w:ascii="Arial" w:hAnsi="Arial" w:cs="Tahoma"/>
          <w:color w:val="000000"/>
          <w:sz w:val="22"/>
        </w:rPr>
      </w:pPr>
      <w:r>
        <w:rPr>
          <w:rFonts w:ascii="Arial" w:hAnsi="Arial" w:cs="Tahoma"/>
          <w:b/>
          <w:bCs/>
          <w:color w:val="000000"/>
          <w:sz w:val="22"/>
        </w:rPr>
        <w:t xml:space="preserve">Biology: Staying Alive </w:t>
      </w:r>
      <w:r>
        <w:rPr>
          <w:rFonts w:ascii="Arial" w:hAnsi="Arial" w:cs="Tahoma"/>
          <w:color w:val="000000"/>
          <w:sz w:val="22"/>
        </w:rPr>
        <w:t>– Students will analyze the impact of human activity on various ecosystems.  They will also investigate factors that impact ecosystem sustainability.</w:t>
      </w:r>
    </w:p>
    <w:p w:rsidR="00A2601C" w:rsidRDefault="00A2601C" w:rsidP="00184CAE">
      <w:pPr>
        <w:widowControl/>
        <w:numPr>
          <w:ilvl w:val="0"/>
          <w:numId w:val="10"/>
        </w:numPr>
        <w:autoSpaceDE w:val="0"/>
        <w:autoSpaceDN w:val="0"/>
        <w:adjustRightInd w:val="0"/>
        <w:spacing w:after="120"/>
        <w:rPr>
          <w:rFonts w:ascii="Arial" w:hAnsi="Arial"/>
          <w:sz w:val="22"/>
          <w:szCs w:val="23"/>
        </w:rPr>
      </w:pPr>
      <w:r w:rsidRPr="00184CAE">
        <w:rPr>
          <w:rFonts w:ascii="Arial" w:hAnsi="Arial"/>
          <w:sz w:val="22"/>
          <w:szCs w:val="23"/>
        </w:rPr>
        <w:br w:type="column"/>
      </w:r>
      <w:r w:rsidRPr="00184CAE">
        <w:rPr>
          <w:rFonts w:ascii="Arial" w:hAnsi="Arial" w:cs="Tahoma"/>
          <w:b/>
          <w:bCs/>
          <w:color w:val="000000"/>
          <w:sz w:val="22"/>
        </w:rPr>
        <w:lastRenderedPageBreak/>
        <w:t xml:space="preserve"> </w:t>
      </w:r>
      <w:r>
        <w:rPr>
          <w:rFonts w:ascii="Arial" w:hAnsi="Arial" w:cs="Tahoma"/>
          <w:b/>
          <w:bCs/>
          <w:color w:val="000000"/>
          <w:sz w:val="22"/>
        </w:rPr>
        <w:t xml:space="preserve">Physics: Electrical Circuits </w:t>
      </w:r>
      <w:r>
        <w:rPr>
          <w:rFonts w:ascii="Arial" w:hAnsi="Arial" w:cs="Tahoma"/>
          <w:color w:val="000000"/>
          <w:sz w:val="22"/>
        </w:rPr>
        <w:t>–</w:t>
      </w:r>
      <w:r>
        <w:rPr>
          <w:rFonts w:ascii="Arial" w:hAnsi="Arial"/>
          <w:sz w:val="22"/>
          <w:szCs w:val="23"/>
        </w:rPr>
        <w:t xml:space="preserve"> Students will investigate properties of static and current electricity, as well as analyze social, economic and environmental costs of a variety of energy sources.</w:t>
      </w:r>
    </w:p>
    <w:p w:rsidR="00A2601C" w:rsidRDefault="00A2601C" w:rsidP="0015509E">
      <w:pPr>
        <w:widowControl/>
        <w:numPr>
          <w:ilvl w:val="0"/>
          <w:numId w:val="10"/>
        </w:numPr>
        <w:autoSpaceDE w:val="0"/>
        <w:autoSpaceDN w:val="0"/>
        <w:adjustRightInd w:val="0"/>
        <w:spacing w:after="120"/>
        <w:rPr>
          <w:rFonts w:ascii="Times New Roman" w:hAnsi="Times New Roman"/>
          <w:sz w:val="20"/>
        </w:rPr>
      </w:pPr>
      <w:r w:rsidRPr="00184CAE">
        <w:rPr>
          <w:rFonts w:ascii="Arial" w:hAnsi="Arial" w:cs="Tahoma"/>
          <w:b/>
          <w:bCs/>
          <w:color w:val="000000"/>
          <w:sz w:val="22"/>
        </w:rPr>
        <w:t xml:space="preserve">Making Personal Decisions </w:t>
      </w:r>
      <w:r w:rsidRPr="00184CAE">
        <w:rPr>
          <w:rFonts w:ascii="Arial" w:hAnsi="Arial" w:cs="Tahoma"/>
          <w:color w:val="000000"/>
          <w:sz w:val="22"/>
        </w:rPr>
        <w:t>– Students investigate a product of their choice and conduct investigations to determine which brand works best.</w:t>
      </w:r>
      <w:r w:rsidRPr="00184CAE">
        <w:rPr>
          <w:rFonts w:ascii="Times New Roman" w:hAnsi="Times New Roman" w:cs="Tahoma"/>
          <w:color w:val="000000"/>
          <w:sz w:val="20"/>
        </w:rPr>
        <w:t xml:space="preserve"> </w:t>
      </w:r>
    </w:p>
    <w:p w:rsidR="00A2601C" w:rsidRDefault="00A2601C">
      <w:pPr>
        <w:widowControl/>
        <w:numPr>
          <w:ilvl w:val="0"/>
          <w:numId w:val="10"/>
        </w:numPr>
        <w:tabs>
          <w:tab w:val="left" w:pos="90"/>
        </w:tabs>
        <w:spacing w:after="120"/>
        <w:rPr>
          <w:rFonts w:ascii="Arial" w:hAnsi="Arial" w:cs="Tahoma"/>
          <w:color w:val="000000"/>
          <w:sz w:val="22"/>
        </w:rPr>
        <w:sectPr w:rsidR="00A2601C">
          <w:footnotePr>
            <w:numRestart w:val="eachSect"/>
          </w:footnotePr>
          <w:type w:val="continuous"/>
          <w:pgSz w:w="12240" w:h="15840"/>
          <w:pgMar w:top="720" w:right="720" w:bottom="720" w:left="720" w:header="720" w:footer="720" w:gutter="0"/>
          <w:pgNumType w:start="1"/>
          <w:cols w:num="2" w:space="0" w:equalWidth="0">
            <w:col w:w="5130" w:space="360"/>
            <w:col w:w="5310"/>
          </w:cols>
          <w:noEndnote/>
        </w:sectPr>
      </w:pPr>
    </w:p>
    <w:p w:rsidR="00A2601C" w:rsidRDefault="00A2601C">
      <w:pPr>
        <w:widowControl/>
        <w:pBdr>
          <w:bottom w:val="threeDEmboss" w:sz="24" w:space="1" w:color="auto"/>
        </w:pBdr>
        <w:rPr>
          <w:rFonts w:ascii="Arial" w:hAnsi="Arial" w:cs="Tahoma"/>
          <w:b/>
          <w:color w:val="000000"/>
        </w:rPr>
      </w:pPr>
      <w:r>
        <w:rPr>
          <w:rFonts w:ascii="Arial" w:hAnsi="Arial" w:cs="Tahoma"/>
          <w:b/>
          <w:color w:val="000000"/>
        </w:rPr>
        <w:lastRenderedPageBreak/>
        <w:t>Assessment &amp; Evaluation</w:t>
      </w:r>
    </w:p>
    <w:p w:rsidR="00A2601C" w:rsidRDefault="0033509D">
      <w:pPr>
        <w:widowControl/>
        <w:spacing w:after="120"/>
        <w:rPr>
          <w:rFonts w:ascii="Arial" w:hAnsi="Arial" w:cs="Tahoma"/>
          <w:color w:val="000000"/>
          <w:sz w:val="22"/>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3987800</wp:posOffset>
                </wp:positionH>
                <wp:positionV relativeFrom="paragraph">
                  <wp:posOffset>11430</wp:posOffset>
                </wp:positionV>
                <wp:extent cx="2895600" cy="2349500"/>
                <wp:effectExtent l="0" t="1905" r="3175"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34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554" w:type="dxa"/>
                              <w:tblBorders>
                                <w:top w:val="single" w:sz="12" w:space="0" w:color="808080"/>
                                <w:bottom w:val="single" w:sz="12" w:space="0" w:color="808080"/>
                              </w:tblBorders>
                              <w:tblCellMar>
                                <w:top w:w="58" w:type="dxa"/>
                                <w:left w:w="115" w:type="dxa"/>
                                <w:bottom w:w="58" w:type="dxa"/>
                                <w:right w:w="115" w:type="dxa"/>
                              </w:tblCellMar>
                              <w:tblLook w:val="00A0" w:firstRow="1" w:lastRow="0" w:firstColumn="1" w:lastColumn="0" w:noHBand="0" w:noVBand="0"/>
                            </w:tblPr>
                            <w:tblGrid>
                              <w:gridCol w:w="3730"/>
                              <w:gridCol w:w="824"/>
                            </w:tblGrid>
                            <w:tr w:rsidR="00A2601C">
                              <w:trPr>
                                <w:trHeight w:val="296"/>
                              </w:trPr>
                              <w:tc>
                                <w:tcPr>
                                  <w:tcW w:w="3730" w:type="dxa"/>
                                  <w:tcBorders>
                                    <w:top w:val="single" w:sz="4" w:space="0" w:color="000000"/>
                                    <w:left w:val="nil"/>
                                    <w:bottom w:val="single" w:sz="18" w:space="0" w:color="000000"/>
                                    <w:right w:val="nil"/>
                                  </w:tcBorders>
                                </w:tcPr>
                                <w:p w:rsidR="00A2601C" w:rsidRDefault="00A2601C">
                                  <w:pPr>
                                    <w:pStyle w:val="Heading4"/>
                                    <w:rPr>
                                      <w:rFonts w:ascii="Tahoma" w:hAnsi="Tahoma" w:cs="Tahoma"/>
                                      <w:bCs/>
                                    </w:rPr>
                                  </w:pPr>
                                  <w:r>
                                    <w:rPr>
                                      <w:rFonts w:ascii="Tahoma" w:hAnsi="Tahoma" w:cs="Tahoma"/>
                                      <w:bCs/>
                                    </w:rPr>
                                    <w:t>Term Work</w:t>
                                  </w:r>
                                </w:p>
                              </w:tc>
                              <w:tc>
                                <w:tcPr>
                                  <w:tcW w:w="824" w:type="dxa"/>
                                  <w:tcBorders>
                                    <w:top w:val="single" w:sz="4" w:space="0" w:color="000000"/>
                                    <w:left w:val="nil"/>
                                    <w:bottom w:val="single" w:sz="18" w:space="0" w:color="000000"/>
                                  </w:tcBorders>
                                </w:tcPr>
                                <w:p w:rsidR="00A2601C" w:rsidRDefault="00A2601C">
                                  <w:pPr>
                                    <w:widowControl/>
                                    <w:rPr>
                                      <w:rFonts w:ascii="Tahoma" w:hAnsi="Tahoma" w:cs="Tahoma"/>
                                      <w:b/>
                                      <w:bCs/>
                                      <w:sz w:val="22"/>
                                    </w:rPr>
                                  </w:pPr>
                                  <w:r>
                                    <w:rPr>
                                      <w:rFonts w:ascii="Tahoma" w:hAnsi="Tahoma" w:cs="Tahoma"/>
                                      <w:b/>
                                      <w:bCs/>
                                      <w:sz w:val="22"/>
                                    </w:rPr>
                                    <w:t>70%</w:t>
                                  </w:r>
                                </w:p>
                              </w:tc>
                            </w:tr>
                            <w:tr w:rsidR="00A2601C">
                              <w:trPr>
                                <w:trHeight w:val="341"/>
                              </w:trPr>
                              <w:tc>
                                <w:tcPr>
                                  <w:tcW w:w="3730" w:type="dxa"/>
                                  <w:tcBorders>
                                    <w:top w:val="single" w:sz="18"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Knowledge &amp; Understanding </w:t>
                                  </w:r>
                                </w:p>
                              </w:tc>
                              <w:tc>
                                <w:tcPr>
                                  <w:tcW w:w="824" w:type="dxa"/>
                                  <w:tcBorders>
                                    <w:top w:val="single" w:sz="18"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20%</w:t>
                                  </w:r>
                                </w:p>
                              </w:tc>
                            </w:tr>
                            <w:tr w:rsidR="00A2601C">
                              <w:trPr>
                                <w:trHeight w:val="296"/>
                              </w:trPr>
                              <w:tc>
                                <w:tcPr>
                                  <w:tcW w:w="3730" w:type="dxa"/>
                                  <w:tcBorders>
                                    <w:top w:val="single" w:sz="4"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Communication </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15%</w:t>
                                  </w:r>
                                </w:p>
                              </w:tc>
                            </w:tr>
                            <w:tr w:rsidR="00A2601C">
                              <w:trPr>
                                <w:trHeight w:val="318"/>
                              </w:trPr>
                              <w:tc>
                                <w:tcPr>
                                  <w:tcW w:w="3730" w:type="dxa"/>
                                  <w:tcBorders>
                                    <w:top w:val="single" w:sz="4"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Thinking/Inquiry </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20%</w:t>
                                  </w:r>
                                </w:p>
                              </w:tc>
                            </w:tr>
                            <w:tr w:rsidR="00A2601C">
                              <w:trPr>
                                <w:trHeight w:val="296"/>
                              </w:trPr>
                              <w:tc>
                                <w:tcPr>
                                  <w:tcW w:w="3730" w:type="dxa"/>
                                  <w:tcBorders>
                                    <w:top w:val="single" w:sz="4"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Applications/Making Connections </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15%</w:t>
                                  </w:r>
                                </w:p>
                              </w:tc>
                            </w:tr>
                            <w:tr w:rsidR="00A2601C">
                              <w:trPr>
                                <w:trHeight w:val="318"/>
                              </w:trPr>
                              <w:tc>
                                <w:tcPr>
                                  <w:tcW w:w="3730" w:type="dxa"/>
                                  <w:tcBorders>
                                    <w:top w:val="single" w:sz="4" w:space="0" w:color="000000"/>
                                    <w:left w:val="nil"/>
                                    <w:bottom w:val="single" w:sz="18" w:space="0" w:color="000000"/>
                                    <w:right w:val="nil"/>
                                  </w:tcBorders>
                                </w:tcPr>
                                <w:p w:rsidR="00A2601C" w:rsidRDefault="00A2601C">
                                  <w:pPr>
                                    <w:pStyle w:val="Heading8"/>
                                    <w:ind w:right="0"/>
                                    <w:rPr>
                                      <w:color w:val="auto"/>
                                    </w:rPr>
                                  </w:pPr>
                                  <w:r>
                                    <w:rPr>
                                      <w:color w:val="auto"/>
                                    </w:rPr>
                                    <w:t>Final Evaluation</w:t>
                                  </w:r>
                                </w:p>
                              </w:tc>
                              <w:tc>
                                <w:tcPr>
                                  <w:tcW w:w="824" w:type="dxa"/>
                                  <w:tcBorders>
                                    <w:top w:val="single" w:sz="4" w:space="0" w:color="000000"/>
                                    <w:left w:val="nil"/>
                                    <w:bottom w:val="single" w:sz="18" w:space="0" w:color="000000"/>
                                  </w:tcBorders>
                                </w:tcPr>
                                <w:p w:rsidR="00A2601C" w:rsidRDefault="00A2601C">
                                  <w:pPr>
                                    <w:widowControl/>
                                    <w:tabs>
                                      <w:tab w:val="left" w:pos="162"/>
                                    </w:tabs>
                                    <w:rPr>
                                      <w:rFonts w:ascii="Tahoma" w:hAnsi="Tahoma" w:cs="Tahoma"/>
                                      <w:b/>
                                      <w:bCs/>
                                      <w:sz w:val="22"/>
                                    </w:rPr>
                                  </w:pPr>
                                  <w:r>
                                    <w:rPr>
                                      <w:rFonts w:ascii="Tahoma" w:hAnsi="Tahoma" w:cs="Tahoma"/>
                                      <w:b/>
                                      <w:bCs/>
                                      <w:sz w:val="22"/>
                                    </w:rPr>
                                    <w:t>30%</w:t>
                                  </w:r>
                                </w:p>
                              </w:tc>
                            </w:tr>
                            <w:tr w:rsidR="00A2601C">
                              <w:trPr>
                                <w:trHeight w:val="164"/>
                              </w:trPr>
                              <w:tc>
                                <w:tcPr>
                                  <w:tcW w:w="3730" w:type="dxa"/>
                                  <w:tcBorders>
                                    <w:top w:val="single" w:sz="4" w:space="0" w:color="000000"/>
                                    <w:left w:val="nil"/>
                                    <w:bottom w:val="single" w:sz="4" w:space="0" w:color="000000"/>
                                    <w:right w:val="nil"/>
                                  </w:tcBorders>
                                </w:tcPr>
                                <w:p w:rsidR="00A2601C" w:rsidRDefault="00897F78">
                                  <w:pPr>
                                    <w:widowControl/>
                                    <w:rPr>
                                      <w:rFonts w:ascii="Tahoma" w:hAnsi="Tahoma" w:cs="Tahoma"/>
                                      <w:sz w:val="22"/>
                                    </w:rPr>
                                  </w:pPr>
                                  <w:r>
                                    <w:rPr>
                                      <w:rFonts w:ascii="Tahoma" w:hAnsi="Tahoma" w:cs="Tahoma"/>
                                      <w:sz w:val="22"/>
                                    </w:rPr>
                                    <w:t>Activity</w:t>
                                  </w:r>
                                </w:p>
                              </w:tc>
                              <w:tc>
                                <w:tcPr>
                                  <w:tcW w:w="824" w:type="dxa"/>
                                  <w:tcBorders>
                                    <w:top w:val="single" w:sz="4" w:space="0" w:color="000000"/>
                                    <w:left w:val="nil"/>
                                    <w:bottom w:val="single" w:sz="4" w:space="0" w:color="000000"/>
                                  </w:tcBorders>
                                </w:tcPr>
                                <w:p w:rsidR="00A2601C" w:rsidRDefault="00897F78">
                                  <w:pPr>
                                    <w:widowControl/>
                                    <w:tabs>
                                      <w:tab w:val="left" w:pos="162"/>
                                    </w:tabs>
                                    <w:rPr>
                                      <w:rFonts w:ascii="Tahoma" w:hAnsi="Tahoma" w:cs="Tahoma"/>
                                      <w:sz w:val="22"/>
                                    </w:rPr>
                                  </w:pPr>
                                  <w:r>
                                    <w:rPr>
                                      <w:rFonts w:ascii="Tahoma" w:hAnsi="Tahoma" w:cs="Tahoma"/>
                                      <w:sz w:val="22"/>
                                    </w:rPr>
                                    <w:t>15</w:t>
                                  </w:r>
                                  <w:r w:rsidR="00A2601C">
                                    <w:rPr>
                                      <w:rFonts w:ascii="Tahoma" w:hAnsi="Tahoma" w:cs="Tahoma"/>
                                      <w:sz w:val="22"/>
                                    </w:rPr>
                                    <w:t>%</w:t>
                                  </w:r>
                                </w:p>
                              </w:tc>
                            </w:tr>
                            <w:tr w:rsidR="00A2601C">
                              <w:trPr>
                                <w:trHeight w:val="164"/>
                              </w:trPr>
                              <w:tc>
                                <w:tcPr>
                                  <w:tcW w:w="3730" w:type="dxa"/>
                                  <w:tcBorders>
                                    <w:top w:val="single" w:sz="4" w:space="0" w:color="000000"/>
                                    <w:left w:val="nil"/>
                                    <w:bottom w:val="single" w:sz="4" w:space="0" w:color="000000"/>
                                    <w:right w:val="nil"/>
                                  </w:tcBorders>
                                </w:tcPr>
                                <w:p w:rsidR="00A2601C" w:rsidRDefault="00897F78">
                                  <w:pPr>
                                    <w:widowControl/>
                                    <w:rPr>
                                      <w:rFonts w:ascii="Tahoma" w:hAnsi="Tahoma" w:cs="Tahoma"/>
                                      <w:sz w:val="22"/>
                                    </w:rPr>
                                  </w:pPr>
                                  <w:r>
                                    <w:rPr>
                                      <w:rFonts w:ascii="Tahoma" w:hAnsi="Tahoma" w:cs="Tahoma"/>
                                      <w:sz w:val="22"/>
                                    </w:rPr>
                                    <w:t>Summative</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1</w:t>
                                  </w:r>
                                  <w:r w:rsidR="00897F78">
                                    <w:rPr>
                                      <w:rFonts w:ascii="Tahoma" w:hAnsi="Tahoma" w:cs="Tahoma"/>
                                      <w:sz w:val="22"/>
                                    </w:rPr>
                                    <w:t>5</w:t>
                                  </w:r>
                                  <w:r>
                                    <w:rPr>
                                      <w:rFonts w:ascii="Tahoma" w:hAnsi="Tahoma" w:cs="Tahoma"/>
                                      <w:sz w:val="22"/>
                                    </w:rPr>
                                    <w:t>%</w:t>
                                  </w:r>
                                </w:p>
                              </w:tc>
                            </w:tr>
                          </w:tbl>
                          <w:p w:rsidR="00A2601C" w:rsidRDefault="00A260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pt;margin-top:.9pt;width:228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BP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5styvkjBRcGXnxflHI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A8XIfHcAAAACgEAAA8AAABkcnMvZG93bnJldi54bWxMj0FPg0AQhe8m/ofNmHgxdrFWQGRp&#10;1KTGa2t/wABTILKzhN0W+u+dnupx3nt58718PdtenWj0nWMDT4sIFHHl6o4bA/ufzWMKygfkGnvH&#10;ZOBMHtbF7U2OWe0m3tJpFxolJewzNNCGMGRa+6oli37hBmLxDm60GOQcG12POEm57fUyimJtsWP5&#10;0OJAny1Vv7ujNXD4nh5eXqfyK+yT7Sr+wC4p3dmY+7v5/Q1UoDlcw3DBF3QohKl0R6696g3Ey1S2&#10;BDFkwcWP0pUIpYHnRCRd5Pr/hOIPAAD//wMAUEsBAi0AFAAGAAgAAAAhALaDOJL+AAAA4QEAABMA&#10;AAAAAAAAAAAAAAAAAAAAAFtDb250ZW50X1R5cGVzXS54bWxQSwECLQAUAAYACAAAACEAOP0h/9YA&#10;AACUAQAACwAAAAAAAAAAAAAAAAAvAQAAX3JlbHMvLnJlbHNQSwECLQAUAAYACAAAACEAuX8gT4IC&#10;AAAQBQAADgAAAAAAAAAAAAAAAAAuAgAAZHJzL2Uyb0RvYy54bWxQSwECLQAUAAYACAAAACEADxch&#10;8dwAAAAKAQAADwAAAAAAAAAAAAAAAADcBAAAZHJzL2Rvd25yZXYueG1sUEsFBgAAAAAEAAQA8wAA&#10;AOUFAAAAAA==&#10;" stroked="f">
                <v:textbox>
                  <w:txbxContent>
                    <w:tbl>
                      <w:tblPr>
                        <w:tblW w:w="4554" w:type="dxa"/>
                        <w:tblBorders>
                          <w:top w:val="single" w:sz="12" w:space="0" w:color="808080"/>
                          <w:bottom w:val="single" w:sz="12" w:space="0" w:color="808080"/>
                        </w:tblBorders>
                        <w:tblCellMar>
                          <w:top w:w="58" w:type="dxa"/>
                          <w:left w:w="115" w:type="dxa"/>
                          <w:bottom w:w="58" w:type="dxa"/>
                          <w:right w:w="115" w:type="dxa"/>
                        </w:tblCellMar>
                        <w:tblLook w:val="00A0" w:firstRow="1" w:lastRow="0" w:firstColumn="1" w:lastColumn="0" w:noHBand="0" w:noVBand="0"/>
                      </w:tblPr>
                      <w:tblGrid>
                        <w:gridCol w:w="3730"/>
                        <w:gridCol w:w="824"/>
                      </w:tblGrid>
                      <w:tr w:rsidR="00A2601C">
                        <w:trPr>
                          <w:trHeight w:val="296"/>
                        </w:trPr>
                        <w:tc>
                          <w:tcPr>
                            <w:tcW w:w="3730" w:type="dxa"/>
                            <w:tcBorders>
                              <w:top w:val="single" w:sz="4" w:space="0" w:color="000000"/>
                              <w:left w:val="nil"/>
                              <w:bottom w:val="single" w:sz="18" w:space="0" w:color="000000"/>
                              <w:right w:val="nil"/>
                            </w:tcBorders>
                          </w:tcPr>
                          <w:p w:rsidR="00A2601C" w:rsidRDefault="00A2601C">
                            <w:pPr>
                              <w:pStyle w:val="Heading4"/>
                              <w:rPr>
                                <w:rFonts w:ascii="Tahoma" w:hAnsi="Tahoma" w:cs="Tahoma"/>
                                <w:bCs/>
                              </w:rPr>
                            </w:pPr>
                            <w:r>
                              <w:rPr>
                                <w:rFonts w:ascii="Tahoma" w:hAnsi="Tahoma" w:cs="Tahoma"/>
                                <w:bCs/>
                              </w:rPr>
                              <w:t>Term Work</w:t>
                            </w:r>
                          </w:p>
                        </w:tc>
                        <w:tc>
                          <w:tcPr>
                            <w:tcW w:w="824" w:type="dxa"/>
                            <w:tcBorders>
                              <w:top w:val="single" w:sz="4" w:space="0" w:color="000000"/>
                              <w:left w:val="nil"/>
                              <w:bottom w:val="single" w:sz="18" w:space="0" w:color="000000"/>
                            </w:tcBorders>
                          </w:tcPr>
                          <w:p w:rsidR="00A2601C" w:rsidRDefault="00A2601C">
                            <w:pPr>
                              <w:widowControl/>
                              <w:rPr>
                                <w:rFonts w:ascii="Tahoma" w:hAnsi="Tahoma" w:cs="Tahoma"/>
                                <w:b/>
                                <w:bCs/>
                                <w:sz w:val="22"/>
                              </w:rPr>
                            </w:pPr>
                            <w:r>
                              <w:rPr>
                                <w:rFonts w:ascii="Tahoma" w:hAnsi="Tahoma" w:cs="Tahoma"/>
                                <w:b/>
                                <w:bCs/>
                                <w:sz w:val="22"/>
                              </w:rPr>
                              <w:t>70%</w:t>
                            </w:r>
                          </w:p>
                        </w:tc>
                      </w:tr>
                      <w:tr w:rsidR="00A2601C">
                        <w:trPr>
                          <w:trHeight w:val="341"/>
                        </w:trPr>
                        <w:tc>
                          <w:tcPr>
                            <w:tcW w:w="3730" w:type="dxa"/>
                            <w:tcBorders>
                              <w:top w:val="single" w:sz="18"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Knowledge &amp; Understanding </w:t>
                            </w:r>
                          </w:p>
                        </w:tc>
                        <w:tc>
                          <w:tcPr>
                            <w:tcW w:w="824" w:type="dxa"/>
                            <w:tcBorders>
                              <w:top w:val="single" w:sz="18"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20%</w:t>
                            </w:r>
                          </w:p>
                        </w:tc>
                      </w:tr>
                      <w:tr w:rsidR="00A2601C">
                        <w:trPr>
                          <w:trHeight w:val="296"/>
                        </w:trPr>
                        <w:tc>
                          <w:tcPr>
                            <w:tcW w:w="3730" w:type="dxa"/>
                            <w:tcBorders>
                              <w:top w:val="single" w:sz="4"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Communication </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15%</w:t>
                            </w:r>
                          </w:p>
                        </w:tc>
                      </w:tr>
                      <w:tr w:rsidR="00A2601C">
                        <w:trPr>
                          <w:trHeight w:val="318"/>
                        </w:trPr>
                        <w:tc>
                          <w:tcPr>
                            <w:tcW w:w="3730" w:type="dxa"/>
                            <w:tcBorders>
                              <w:top w:val="single" w:sz="4"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Thinking/Inquiry </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20%</w:t>
                            </w:r>
                          </w:p>
                        </w:tc>
                      </w:tr>
                      <w:tr w:rsidR="00A2601C">
                        <w:trPr>
                          <w:trHeight w:val="296"/>
                        </w:trPr>
                        <w:tc>
                          <w:tcPr>
                            <w:tcW w:w="3730" w:type="dxa"/>
                            <w:tcBorders>
                              <w:top w:val="single" w:sz="4" w:space="0" w:color="000000"/>
                              <w:left w:val="nil"/>
                              <w:bottom w:val="single" w:sz="4" w:space="0" w:color="000000"/>
                              <w:right w:val="nil"/>
                            </w:tcBorders>
                          </w:tcPr>
                          <w:p w:rsidR="00A2601C" w:rsidRDefault="00A2601C">
                            <w:pPr>
                              <w:widowControl/>
                              <w:rPr>
                                <w:rFonts w:ascii="Tahoma" w:hAnsi="Tahoma" w:cs="Tahoma"/>
                                <w:sz w:val="22"/>
                              </w:rPr>
                            </w:pPr>
                            <w:r>
                              <w:rPr>
                                <w:rFonts w:ascii="Tahoma" w:hAnsi="Tahoma" w:cs="Tahoma"/>
                                <w:sz w:val="22"/>
                              </w:rPr>
                              <w:t xml:space="preserve">Applications/Making Connections </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15%</w:t>
                            </w:r>
                          </w:p>
                        </w:tc>
                      </w:tr>
                      <w:tr w:rsidR="00A2601C">
                        <w:trPr>
                          <w:trHeight w:val="318"/>
                        </w:trPr>
                        <w:tc>
                          <w:tcPr>
                            <w:tcW w:w="3730" w:type="dxa"/>
                            <w:tcBorders>
                              <w:top w:val="single" w:sz="4" w:space="0" w:color="000000"/>
                              <w:left w:val="nil"/>
                              <w:bottom w:val="single" w:sz="18" w:space="0" w:color="000000"/>
                              <w:right w:val="nil"/>
                            </w:tcBorders>
                          </w:tcPr>
                          <w:p w:rsidR="00A2601C" w:rsidRDefault="00A2601C">
                            <w:pPr>
                              <w:pStyle w:val="Heading8"/>
                              <w:ind w:right="0"/>
                              <w:rPr>
                                <w:color w:val="auto"/>
                              </w:rPr>
                            </w:pPr>
                            <w:r>
                              <w:rPr>
                                <w:color w:val="auto"/>
                              </w:rPr>
                              <w:t>Final Evaluation</w:t>
                            </w:r>
                          </w:p>
                        </w:tc>
                        <w:tc>
                          <w:tcPr>
                            <w:tcW w:w="824" w:type="dxa"/>
                            <w:tcBorders>
                              <w:top w:val="single" w:sz="4" w:space="0" w:color="000000"/>
                              <w:left w:val="nil"/>
                              <w:bottom w:val="single" w:sz="18" w:space="0" w:color="000000"/>
                            </w:tcBorders>
                          </w:tcPr>
                          <w:p w:rsidR="00A2601C" w:rsidRDefault="00A2601C">
                            <w:pPr>
                              <w:widowControl/>
                              <w:tabs>
                                <w:tab w:val="left" w:pos="162"/>
                              </w:tabs>
                              <w:rPr>
                                <w:rFonts w:ascii="Tahoma" w:hAnsi="Tahoma" w:cs="Tahoma"/>
                                <w:b/>
                                <w:bCs/>
                                <w:sz w:val="22"/>
                              </w:rPr>
                            </w:pPr>
                            <w:r>
                              <w:rPr>
                                <w:rFonts w:ascii="Tahoma" w:hAnsi="Tahoma" w:cs="Tahoma"/>
                                <w:b/>
                                <w:bCs/>
                                <w:sz w:val="22"/>
                              </w:rPr>
                              <w:t>30%</w:t>
                            </w:r>
                          </w:p>
                        </w:tc>
                      </w:tr>
                      <w:tr w:rsidR="00A2601C">
                        <w:trPr>
                          <w:trHeight w:val="164"/>
                        </w:trPr>
                        <w:tc>
                          <w:tcPr>
                            <w:tcW w:w="3730" w:type="dxa"/>
                            <w:tcBorders>
                              <w:top w:val="single" w:sz="4" w:space="0" w:color="000000"/>
                              <w:left w:val="nil"/>
                              <w:bottom w:val="single" w:sz="4" w:space="0" w:color="000000"/>
                              <w:right w:val="nil"/>
                            </w:tcBorders>
                          </w:tcPr>
                          <w:p w:rsidR="00A2601C" w:rsidRDefault="00897F78">
                            <w:pPr>
                              <w:widowControl/>
                              <w:rPr>
                                <w:rFonts w:ascii="Tahoma" w:hAnsi="Tahoma" w:cs="Tahoma"/>
                                <w:sz w:val="22"/>
                              </w:rPr>
                            </w:pPr>
                            <w:r>
                              <w:rPr>
                                <w:rFonts w:ascii="Tahoma" w:hAnsi="Tahoma" w:cs="Tahoma"/>
                                <w:sz w:val="22"/>
                              </w:rPr>
                              <w:t>Activity</w:t>
                            </w:r>
                          </w:p>
                        </w:tc>
                        <w:tc>
                          <w:tcPr>
                            <w:tcW w:w="824" w:type="dxa"/>
                            <w:tcBorders>
                              <w:top w:val="single" w:sz="4" w:space="0" w:color="000000"/>
                              <w:left w:val="nil"/>
                              <w:bottom w:val="single" w:sz="4" w:space="0" w:color="000000"/>
                            </w:tcBorders>
                          </w:tcPr>
                          <w:p w:rsidR="00A2601C" w:rsidRDefault="00897F78">
                            <w:pPr>
                              <w:widowControl/>
                              <w:tabs>
                                <w:tab w:val="left" w:pos="162"/>
                              </w:tabs>
                              <w:rPr>
                                <w:rFonts w:ascii="Tahoma" w:hAnsi="Tahoma" w:cs="Tahoma"/>
                                <w:sz w:val="22"/>
                              </w:rPr>
                            </w:pPr>
                            <w:r>
                              <w:rPr>
                                <w:rFonts w:ascii="Tahoma" w:hAnsi="Tahoma" w:cs="Tahoma"/>
                                <w:sz w:val="22"/>
                              </w:rPr>
                              <w:t>15</w:t>
                            </w:r>
                            <w:r w:rsidR="00A2601C">
                              <w:rPr>
                                <w:rFonts w:ascii="Tahoma" w:hAnsi="Tahoma" w:cs="Tahoma"/>
                                <w:sz w:val="22"/>
                              </w:rPr>
                              <w:t>%</w:t>
                            </w:r>
                          </w:p>
                        </w:tc>
                      </w:tr>
                      <w:tr w:rsidR="00A2601C">
                        <w:trPr>
                          <w:trHeight w:val="164"/>
                        </w:trPr>
                        <w:tc>
                          <w:tcPr>
                            <w:tcW w:w="3730" w:type="dxa"/>
                            <w:tcBorders>
                              <w:top w:val="single" w:sz="4" w:space="0" w:color="000000"/>
                              <w:left w:val="nil"/>
                              <w:bottom w:val="single" w:sz="4" w:space="0" w:color="000000"/>
                              <w:right w:val="nil"/>
                            </w:tcBorders>
                          </w:tcPr>
                          <w:p w:rsidR="00A2601C" w:rsidRDefault="00897F78">
                            <w:pPr>
                              <w:widowControl/>
                              <w:rPr>
                                <w:rFonts w:ascii="Tahoma" w:hAnsi="Tahoma" w:cs="Tahoma"/>
                                <w:sz w:val="22"/>
                              </w:rPr>
                            </w:pPr>
                            <w:r>
                              <w:rPr>
                                <w:rFonts w:ascii="Tahoma" w:hAnsi="Tahoma" w:cs="Tahoma"/>
                                <w:sz w:val="22"/>
                              </w:rPr>
                              <w:t>Summative</w:t>
                            </w:r>
                          </w:p>
                        </w:tc>
                        <w:tc>
                          <w:tcPr>
                            <w:tcW w:w="824" w:type="dxa"/>
                            <w:tcBorders>
                              <w:top w:val="single" w:sz="4" w:space="0" w:color="000000"/>
                              <w:left w:val="nil"/>
                              <w:bottom w:val="single" w:sz="4" w:space="0" w:color="000000"/>
                            </w:tcBorders>
                          </w:tcPr>
                          <w:p w:rsidR="00A2601C" w:rsidRDefault="00A2601C">
                            <w:pPr>
                              <w:widowControl/>
                              <w:tabs>
                                <w:tab w:val="left" w:pos="162"/>
                              </w:tabs>
                              <w:rPr>
                                <w:rFonts w:ascii="Tahoma" w:hAnsi="Tahoma" w:cs="Tahoma"/>
                                <w:sz w:val="22"/>
                              </w:rPr>
                            </w:pPr>
                            <w:r>
                              <w:rPr>
                                <w:rFonts w:ascii="Tahoma" w:hAnsi="Tahoma" w:cs="Tahoma"/>
                                <w:sz w:val="22"/>
                              </w:rPr>
                              <w:t>1</w:t>
                            </w:r>
                            <w:r w:rsidR="00897F78">
                              <w:rPr>
                                <w:rFonts w:ascii="Tahoma" w:hAnsi="Tahoma" w:cs="Tahoma"/>
                                <w:sz w:val="22"/>
                              </w:rPr>
                              <w:t>5</w:t>
                            </w:r>
                            <w:r>
                              <w:rPr>
                                <w:rFonts w:ascii="Tahoma" w:hAnsi="Tahoma" w:cs="Tahoma"/>
                                <w:sz w:val="22"/>
                              </w:rPr>
                              <w:t>%</w:t>
                            </w:r>
                          </w:p>
                        </w:tc>
                      </w:tr>
                    </w:tbl>
                    <w:p w:rsidR="00A2601C" w:rsidRDefault="00A2601C"/>
                  </w:txbxContent>
                </v:textbox>
                <w10:wrap type="square"/>
              </v:shape>
            </w:pict>
          </mc:Fallback>
        </mc:AlternateContent>
      </w:r>
      <w:r w:rsidR="00A2601C">
        <w:rPr>
          <w:rFonts w:ascii="Arial" w:hAnsi="Arial" w:cs="Tahoma"/>
          <w:color w:val="000000"/>
          <w:sz w:val="22"/>
        </w:rPr>
        <w:t xml:space="preserve">Ongoing assessment will occur to allow students the opportunity to be successful. Students will be evaluated in four categories of the achievement chart (found at the link above). See the Evaluation Plan on the second page for more information. Students will be given an update of their mark regularly (at least once per strand). </w:t>
      </w:r>
      <w:r w:rsidR="00A2601C">
        <w:rPr>
          <w:rFonts w:ascii="Arial" w:hAnsi="Arial" w:cs="Tahoma"/>
          <w:sz w:val="22"/>
        </w:rPr>
        <w:t>Please consult the student agenda for the school’s policy on missed term and final evaluations.</w:t>
      </w:r>
      <w:r w:rsidR="00A2601C">
        <w:rPr>
          <w:rFonts w:ascii="Arial" w:hAnsi="Arial" w:cs="Tahoma"/>
          <w:color w:val="000000"/>
          <w:sz w:val="22"/>
        </w:rPr>
        <w:t xml:space="preserve">  </w:t>
      </w:r>
    </w:p>
    <w:p w:rsidR="00A2601C" w:rsidRDefault="00A2601C">
      <w:pPr>
        <w:pStyle w:val="BlockText"/>
        <w:ind w:left="0"/>
        <w:rPr>
          <w:rFonts w:cs="Tahoma"/>
          <w:b/>
          <w:bCs/>
          <w:sz w:val="24"/>
        </w:rPr>
      </w:pPr>
      <w:r>
        <w:rPr>
          <w:rFonts w:cs="Tahoma"/>
          <w:b/>
          <w:bCs/>
          <w:sz w:val="24"/>
        </w:rPr>
        <w:t>Teaching &amp; Learning Strategies</w:t>
      </w:r>
    </w:p>
    <w:p w:rsidR="00A2601C" w:rsidRDefault="00A2601C" w:rsidP="0085423D">
      <w:pPr>
        <w:pStyle w:val="Heading7"/>
        <w:rPr>
          <w:rFonts w:ascii="Arial" w:hAnsi="Arial" w:cs="Arial"/>
          <w:b w:val="0"/>
          <w:sz w:val="22"/>
          <w:szCs w:val="22"/>
        </w:rPr>
      </w:pPr>
      <w:r w:rsidRPr="0085423D">
        <w:rPr>
          <w:rFonts w:ascii="Arial" w:hAnsi="Arial" w:cs="Arial"/>
          <w:b w:val="0"/>
          <w:sz w:val="22"/>
          <w:szCs w:val="22"/>
        </w:rPr>
        <w:t xml:space="preserve">In Science, a variety of teaching strategies are used to enhance student learning. These include (but are not limited to): note taking, experiments, cooperative work, research projects, independent learning and study notes. </w:t>
      </w:r>
    </w:p>
    <w:p w:rsidR="00A2601C" w:rsidRDefault="00A2601C" w:rsidP="0085423D">
      <w:pPr>
        <w:pStyle w:val="Heading7"/>
        <w:rPr>
          <w:rFonts w:ascii="Arial" w:hAnsi="Arial" w:cs="Arial"/>
          <w:b w:val="0"/>
          <w:sz w:val="22"/>
          <w:szCs w:val="22"/>
        </w:rPr>
      </w:pPr>
    </w:p>
    <w:p w:rsidR="00A2601C" w:rsidRDefault="00A2601C">
      <w:pPr>
        <w:pStyle w:val="Heading6"/>
        <w:rPr>
          <w:rFonts w:ascii="Arial" w:hAnsi="Arial"/>
          <w:sz w:val="24"/>
        </w:rPr>
      </w:pPr>
      <w:r>
        <w:rPr>
          <w:rFonts w:ascii="Arial" w:hAnsi="Arial"/>
          <w:sz w:val="24"/>
        </w:rPr>
        <w:lastRenderedPageBreak/>
        <w:t>Resources</w:t>
      </w:r>
    </w:p>
    <w:p w:rsidR="00A2601C" w:rsidRDefault="00A2601C">
      <w:pPr>
        <w:pStyle w:val="BodyText"/>
        <w:rPr>
          <w:rFonts w:cs="Tahoma"/>
        </w:rPr>
      </w:pPr>
      <w:r>
        <w:rPr>
          <w:rFonts w:cs="Tahoma"/>
          <w:bCs/>
        </w:rPr>
        <w:t xml:space="preserve">There is no </w:t>
      </w:r>
      <w:proofErr w:type="gramStart"/>
      <w:r>
        <w:rPr>
          <w:rFonts w:cs="Tahoma"/>
          <w:bCs/>
        </w:rPr>
        <w:t>textbook</w:t>
      </w:r>
      <w:proofErr w:type="gramEnd"/>
      <w:r>
        <w:rPr>
          <w:rFonts w:cs="Tahoma"/>
          <w:bCs/>
        </w:rPr>
        <w:t xml:space="preserve"> for this course. The students will maintain a binder with all of the necessary information.</w:t>
      </w:r>
    </w:p>
    <w:p w:rsidR="00A2601C" w:rsidRDefault="00A2601C">
      <w:pPr>
        <w:pStyle w:val="BodyText"/>
        <w:rPr>
          <w:rFonts w:cs="Tahoma"/>
        </w:rPr>
      </w:pPr>
    </w:p>
    <w:p w:rsidR="00A2601C" w:rsidRDefault="00A2601C">
      <w:pPr>
        <w:pStyle w:val="Heading7"/>
        <w:pBdr>
          <w:bottom w:val="threeDEmboss" w:sz="24" w:space="1" w:color="auto"/>
        </w:pBdr>
        <w:rPr>
          <w:rFonts w:ascii="Arial" w:hAnsi="Arial" w:cs="Tahoma"/>
        </w:rPr>
      </w:pPr>
      <w:r>
        <w:rPr>
          <w:rFonts w:ascii="Arial" w:hAnsi="Arial" w:cs="Tahoma"/>
        </w:rPr>
        <w:t>SNC1L – Evaluation Plan</w:t>
      </w:r>
    </w:p>
    <w:p w:rsidR="00A2601C" w:rsidRDefault="00A2601C">
      <w:pPr>
        <w:rPr>
          <w:rFonts w:ascii="Arial" w:hAnsi="Arial"/>
        </w:rPr>
      </w:pPr>
    </w:p>
    <w:p w:rsidR="00A2601C" w:rsidRDefault="00A2601C">
      <w:pPr>
        <w:pStyle w:val="Heading7"/>
        <w:rPr>
          <w:rFonts w:ascii="Arial" w:hAnsi="Arial" w:cs="Tahoma"/>
          <w:sz w:val="28"/>
        </w:rPr>
      </w:pPr>
      <w:r>
        <w:rPr>
          <w:rFonts w:ascii="Arial" w:hAnsi="Arial" w:cs="Tahoma"/>
          <w:sz w:val="28"/>
        </w:rPr>
        <w:t>Term Work:</w:t>
      </w:r>
      <w:r>
        <w:rPr>
          <w:rFonts w:ascii="Arial" w:hAnsi="Arial" w:cs="Tahoma"/>
          <w:sz w:val="28"/>
        </w:rPr>
        <w:tab/>
      </w:r>
      <w:r>
        <w:rPr>
          <w:rFonts w:ascii="Arial" w:hAnsi="Arial" w:cs="Tahoma"/>
          <w:sz w:val="28"/>
        </w:rPr>
        <w:tab/>
      </w:r>
      <w:r>
        <w:rPr>
          <w:rFonts w:ascii="Arial" w:hAnsi="Arial" w:cs="Tahoma"/>
          <w:sz w:val="28"/>
        </w:rPr>
        <w:tab/>
        <w:t>70%</w:t>
      </w:r>
    </w:p>
    <w:p w:rsidR="00A2601C" w:rsidRDefault="00A2601C">
      <w:pPr>
        <w:rPr>
          <w:rFonts w:ascii="Arial" w:hAnsi="Arial" w:cs="Tahoma"/>
          <w:b/>
          <w:bCs/>
        </w:rPr>
      </w:pPr>
    </w:p>
    <w:p w:rsidR="00A2601C" w:rsidRDefault="00A2601C">
      <w:pPr>
        <w:rPr>
          <w:rFonts w:ascii="Arial" w:hAnsi="Arial" w:cs="Tahoma"/>
          <w:b/>
          <w:bCs/>
        </w:rPr>
      </w:pPr>
      <w:r>
        <w:rPr>
          <w:rFonts w:ascii="Arial" w:hAnsi="Arial" w:cs="Tahoma"/>
          <w:b/>
          <w:bCs/>
        </w:rPr>
        <w:t>Unit 1: Scientific Inquiry – Science in Daily Life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2520"/>
        <w:gridCol w:w="4050"/>
      </w:tblGrid>
      <w:tr w:rsidR="00A2601C">
        <w:tc>
          <w:tcPr>
            <w:tcW w:w="4230" w:type="dxa"/>
            <w:tcBorders>
              <w:top w:val="threeDEmboss" w:sz="24" w:space="0" w:color="auto"/>
              <w:left w:val="nil"/>
            </w:tcBorders>
          </w:tcPr>
          <w:p w:rsidR="00A2601C" w:rsidRDefault="00A2601C">
            <w:pPr>
              <w:rPr>
                <w:rFonts w:ascii="Arial" w:hAnsi="Arial" w:cs="Tahoma"/>
                <w:b/>
                <w:bCs/>
                <w:sz w:val="22"/>
              </w:rPr>
            </w:pPr>
            <w:r>
              <w:rPr>
                <w:rFonts w:ascii="Arial" w:hAnsi="Arial" w:cs="Tahoma"/>
                <w:b/>
                <w:bCs/>
                <w:sz w:val="22"/>
              </w:rPr>
              <w:t>Task</w:t>
            </w:r>
          </w:p>
        </w:tc>
        <w:tc>
          <w:tcPr>
            <w:tcW w:w="2520" w:type="dxa"/>
            <w:tcBorders>
              <w:top w:val="threeDEmboss" w:sz="24" w:space="0" w:color="auto"/>
            </w:tcBorders>
          </w:tcPr>
          <w:p w:rsidR="00A2601C" w:rsidRDefault="00A2601C">
            <w:pPr>
              <w:rPr>
                <w:rFonts w:ascii="Arial" w:hAnsi="Arial" w:cs="Tahoma"/>
                <w:b/>
                <w:bCs/>
                <w:sz w:val="22"/>
              </w:rPr>
            </w:pPr>
            <w:r>
              <w:rPr>
                <w:rFonts w:ascii="Arial" w:hAnsi="Arial" w:cs="Tahoma"/>
                <w:b/>
                <w:bCs/>
                <w:sz w:val="22"/>
              </w:rPr>
              <w:t xml:space="preserve">Achievement Chart </w:t>
            </w:r>
          </w:p>
        </w:tc>
        <w:tc>
          <w:tcPr>
            <w:tcW w:w="4050" w:type="dxa"/>
            <w:tcBorders>
              <w:top w:val="threeDEmboss" w:sz="24" w:space="0" w:color="auto"/>
              <w:right w:val="nil"/>
            </w:tcBorders>
          </w:tcPr>
          <w:p w:rsidR="00A2601C" w:rsidRDefault="00A2601C">
            <w:pPr>
              <w:rPr>
                <w:rFonts w:ascii="Arial" w:hAnsi="Arial" w:cs="Tahoma"/>
                <w:b/>
                <w:bCs/>
                <w:sz w:val="22"/>
              </w:rPr>
            </w:pPr>
            <w:r>
              <w:rPr>
                <w:rFonts w:ascii="Arial" w:hAnsi="Arial" w:cs="Tahoma"/>
                <w:b/>
                <w:bCs/>
                <w:sz w:val="22"/>
              </w:rPr>
              <w:t>Due Date</w:t>
            </w: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bl>
    <w:p w:rsidR="00A2601C" w:rsidRDefault="00A2601C">
      <w:pPr>
        <w:rPr>
          <w:rFonts w:ascii="Arial" w:hAnsi="Arial" w:cs="Tahoma"/>
          <w:b/>
          <w:bCs/>
        </w:rPr>
      </w:pPr>
    </w:p>
    <w:p w:rsidR="00A2601C" w:rsidRDefault="00A2601C">
      <w:pPr>
        <w:rPr>
          <w:rFonts w:ascii="Arial" w:hAnsi="Arial" w:cs="Tahoma"/>
          <w:b/>
          <w:bCs/>
        </w:rPr>
      </w:pPr>
      <w:r>
        <w:rPr>
          <w:rFonts w:ascii="Arial" w:hAnsi="Arial" w:cs="Tahoma"/>
          <w:b/>
          <w:bCs/>
        </w:rPr>
        <w:t>Unit 2: Biology – Staying Alive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2520"/>
        <w:gridCol w:w="4050"/>
      </w:tblGrid>
      <w:tr w:rsidR="00A2601C">
        <w:tc>
          <w:tcPr>
            <w:tcW w:w="4230" w:type="dxa"/>
            <w:tcBorders>
              <w:top w:val="threeDEmboss" w:sz="24" w:space="0" w:color="auto"/>
              <w:left w:val="nil"/>
            </w:tcBorders>
          </w:tcPr>
          <w:p w:rsidR="00A2601C" w:rsidRDefault="00A2601C">
            <w:pPr>
              <w:rPr>
                <w:rFonts w:ascii="Arial" w:hAnsi="Arial" w:cs="Tahoma"/>
                <w:b/>
                <w:bCs/>
                <w:sz w:val="22"/>
              </w:rPr>
            </w:pPr>
            <w:r>
              <w:rPr>
                <w:rFonts w:ascii="Arial" w:hAnsi="Arial" w:cs="Tahoma"/>
                <w:b/>
                <w:bCs/>
                <w:sz w:val="22"/>
              </w:rPr>
              <w:t>Task</w:t>
            </w:r>
          </w:p>
        </w:tc>
        <w:tc>
          <w:tcPr>
            <w:tcW w:w="2520" w:type="dxa"/>
            <w:tcBorders>
              <w:top w:val="threeDEmboss" w:sz="24" w:space="0" w:color="auto"/>
            </w:tcBorders>
          </w:tcPr>
          <w:p w:rsidR="00A2601C" w:rsidRDefault="00A2601C">
            <w:pPr>
              <w:rPr>
                <w:rFonts w:ascii="Arial" w:hAnsi="Arial" w:cs="Tahoma"/>
                <w:b/>
                <w:bCs/>
                <w:sz w:val="22"/>
              </w:rPr>
            </w:pPr>
            <w:r>
              <w:rPr>
                <w:rFonts w:ascii="Arial" w:hAnsi="Arial" w:cs="Tahoma"/>
                <w:b/>
                <w:bCs/>
                <w:sz w:val="22"/>
              </w:rPr>
              <w:t xml:space="preserve">Achievement Chart </w:t>
            </w:r>
          </w:p>
        </w:tc>
        <w:tc>
          <w:tcPr>
            <w:tcW w:w="4050" w:type="dxa"/>
            <w:tcBorders>
              <w:top w:val="threeDEmboss" w:sz="24" w:space="0" w:color="auto"/>
              <w:right w:val="nil"/>
            </w:tcBorders>
          </w:tcPr>
          <w:p w:rsidR="00A2601C" w:rsidRDefault="00A2601C">
            <w:pPr>
              <w:rPr>
                <w:rFonts w:ascii="Arial" w:hAnsi="Arial" w:cs="Tahoma"/>
                <w:b/>
                <w:bCs/>
                <w:sz w:val="22"/>
              </w:rPr>
            </w:pPr>
            <w:r>
              <w:rPr>
                <w:rFonts w:ascii="Arial" w:hAnsi="Arial" w:cs="Tahoma"/>
                <w:b/>
                <w:bCs/>
                <w:sz w:val="22"/>
              </w:rPr>
              <w:t>Due Date</w:t>
            </w: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bl>
    <w:p w:rsidR="00A2601C" w:rsidRDefault="00A2601C">
      <w:pPr>
        <w:rPr>
          <w:rFonts w:ascii="Arial" w:hAnsi="Arial" w:cs="Tahoma"/>
          <w:b/>
          <w:bCs/>
        </w:rPr>
      </w:pPr>
    </w:p>
    <w:p w:rsidR="00A2601C" w:rsidRDefault="00A2601C">
      <w:pPr>
        <w:rPr>
          <w:rFonts w:ascii="Arial" w:hAnsi="Arial" w:cs="Tahoma"/>
          <w:b/>
          <w:bCs/>
        </w:rPr>
      </w:pPr>
      <w:r>
        <w:rPr>
          <w:rFonts w:ascii="Arial" w:hAnsi="Arial" w:cs="Tahoma"/>
          <w:b/>
          <w:bCs/>
        </w:rPr>
        <w:t>Unit 3: Physics – Electrical Circuits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2520"/>
        <w:gridCol w:w="4050"/>
      </w:tblGrid>
      <w:tr w:rsidR="00A2601C">
        <w:tc>
          <w:tcPr>
            <w:tcW w:w="4230" w:type="dxa"/>
            <w:tcBorders>
              <w:top w:val="threeDEmboss" w:sz="24" w:space="0" w:color="auto"/>
              <w:left w:val="nil"/>
            </w:tcBorders>
          </w:tcPr>
          <w:p w:rsidR="00A2601C" w:rsidRDefault="00A2601C">
            <w:pPr>
              <w:rPr>
                <w:rFonts w:ascii="Arial" w:hAnsi="Arial" w:cs="Tahoma"/>
                <w:b/>
                <w:bCs/>
                <w:sz w:val="22"/>
              </w:rPr>
            </w:pPr>
            <w:r>
              <w:rPr>
                <w:rFonts w:ascii="Arial" w:hAnsi="Arial" w:cs="Tahoma"/>
                <w:b/>
                <w:bCs/>
                <w:sz w:val="22"/>
              </w:rPr>
              <w:t>Task</w:t>
            </w:r>
          </w:p>
        </w:tc>
        <w:tc>
          <w:tcPr>
            <w:tcW w:w="2520" w:type="dxa"/>
            <w:tcBorders>
              <w:top w:val="threeDEmboss" w:sz="24" w:space="0" w:color="auto"/>
            </w:tcBorders>
          </w:tcPr>
          <w:p w:rsidR="00A2601C" w:rsidRDefault="00A2601C">
            <w:pPr>
              <w:rPr>
                <w:rFonts w:ascii="Arial" w:hAnsi="Arial" w:cs="Tahoma"/>
                <w:b/>
                <w:bCs/>
                <w:sz w:val="22"/>
              </w:rPr>
            </w:pPr>
            <w:r>
              <w:rPr>
                <w:rFonts w:ascii="Arial" w:hAnsi="Arial" w:cs="Tahoma"/>
                <w:b/>
                <w:bCs/>
                <w:sz w:val="22"/>
              </w:rPr>
              <w:t xml:space="preserve">Achievement Chart </w:t>
            </w:r>
          </w:p>
        </w:tc>
        <w:tc>
          <w:tcPr>
            <w:tcW w:w="4050" w:type="dxa"/>
            <w:tcBorders>
              <w:top w:val="threeDEmboss" w:sz="24" w:space="0" w:color="auto"/>
              <w:right w:val="nil"/>
            </w:tcBorders>
          </w:tcPr>
          <w:p w:rsidR="00A2601C" w:rsidRDefault="00A2601C">
            <w:pPr>
              <w:rPr>
                <w:rFonts w:ascii="Arial" w:hAnsi="Arial" w:cs="Tahoma"/>
                <w:b/>
                <w:bCs/>
                <w:sz w:val="22"/>
              </w:rPr>
            </w:pPr>
            <w:r>
              <w:rPr>
                <w:rFonts w:ascii="Arial" w:hAnsi="Arial" w:cs="Tahoma"/>
                <w:b/>
                <w:bCs/>
                <w:sz w:val="22"/>
              </w:rPr>
              <w:t>Due Date</w:t>
            </w: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bl>
    <w:p w:rsidR="00A2601C" w:rsidRDefault="00A2601C">
      <w:pPr>
        <w:rPr>
          <w:rFonts w:ascii="Arial" w:hAnsi="Arial" w:cs="Tahoma"/>
          <w:b/>
          <w:bCs/>
        </w:rPr>
      </w:pPr>
    </w:p>
    <w:p w:rsidR="00A2601C" w:rsidRDefault="00A2601C">
      <w:pPr>
        <w:rPr>
          <w:rFonts w:ascii="Arial" w:hAnsi="Arial" w:cs="Tahoma"/>
          <w:b/>
          <w:bCs/>
        </w:rPr>
      </w:pPr>
      <w:r>
        <w:rPr>
          <w:rFonts w:ascii="Arial" w:hAnsi="Arial" w:cs="Tahoma"/>
          <w:b/>
          <w:bCs/>
        </w:rPr>
        <w:t>Unit 4: Chemistry – Properties of Common Materials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2520"/>
        <w:gridCol w:w="4050"/>
      </w:tblGrid>
      <w:tr w:rsidR="00A2601C">
        <w:tc>
          <w:tcPr>
            <w:tcW w:w="4230" w:type="dxa"/>
            <w:tcBorders>
              <w:top w:val="threeDEmboss" w:sz="24" w:space="0" w:color="auto"/>
              <w:left w:val="nil"/>
            </w:tcBorders>
          </w:tcPr>
          <w:p w:rsidR="00A2601C" w:rsidRDefault="00A2601C">
            <w:pPr>
              <w:rPr>
                <w:rFonts w:ascii="Arial" w:hAnsi="Arial" w:cs="Tahoma"/>
                <w:b/>
                <w:bCs/>
                <w:sz w:val="22"/>
              </w:rPr>
            </w:pPr>
            <w:r>
              <w:rPr>
                <w:rFonts w:ascii="Arial" w:hAnsi="Arial" w:cs="Tahoma"/>
                <w:b/>
                <w:bCs/>
                <w:sz w:val="22"/>
              </w:rPr>
              <w:t>Task</w:t>
            </w:r>
          </w:p>
        </w:tc>
        <w:tc>
          <w:tcPr>
            <w:tcW w:w="2520" w:type="dxa"/>
            <w:tcBorders>
              <w:top w:val="threeDEmboss" w:sz="24" w:space="0" w:color="auto"/>
            </w:tcBorders>
          </w:tcPr>
          <w:p w:rsidR="00A2601C" w:rsidRDefault="00A2601C">
            <w:pPr>
              <w:rPr>
                <w:rFonts w:ascii="Arial" w:hAnsi="Arial" w:cs="Tahoma"/>
                <w:b/>
                <w:bCs/>
                <w:sz w:val="22"/>
              </w:rPr>
            </w:pPr>
            <w:r>
              <w:rPr>
                <w:rFonts w:ascii="Arial" w:hAnsi="Arial" w:cs="Tahoma"/>
                <w:b/>
                <w:bCs/>
                <w:sz w:val="22"/>
              </w:rPr>
              <w:t xml:space="preserve">Achievement Chart </w:t>
            </w:r>
          </w:p>
        </w:tc>
        <w:tc>
          <w:tcPr>
            <w:tcW w:w="4050" w:type="dxa"/>
            <w:tcBorders>
              <w:top w:val="threeDEmboss" w:sz="24" w:space="0" w:color="auto"/>
              <w:right w:val="nil"/>
            </w:tcBorders>
          </w:tcPr>
          <w:p w:rsidR="00A2601C" w:rsidRDefault="00A2601C">
            <w:pPr>
              <w:rPr>
                <w:rFonts w:ascii="Arial" w:hAnsi="Arial" w:cs="Tahoma"/>
                <w:b/>
                <w:bCs/>
                <w:sz w:val="22"/>
              </w:rPr>
            </w:pPr>
            <w:r>
              <w:rPr>
                <w:rFonts w:ascii="Arial" w:hAnsi="Arial" w:cs="Tahoma"/>
                <w:b/>
                <w:bCs/>
                <w:sz w:val="22"/>
              </w:rPr>
              <w:t>Due Date</w:t>
            </w: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bl>
    <w:p w:rsidR="00A2601C" w:rsidRDefault="00A2601C">
      <w:pPr>
        <w:pStyle w:val="Heading7"/>
        <w:rPr>
          <w:rFonts w:ascii="Arial" w:hAnsi="Arial" w:cs="Tahoma"/>
          <w:sz w:val="28"/>
        </w:rPr>
      </w:pPr>
    </w:p>
    <w:p w:rsidR="00A2601C" w:rsidRDefault="00A2601C">
      <w:pPr>
        <w:pStyle w:val="Heading7"/>
        <w:rPr>
          <w:rFonts w:ascii="Arial" w:hAnsi="Arial" w:cs="Tahoma"/>
          <w:sz w:val="28"/>
        </w:rPr>
      </w:pPr>
      <w:r>
        <w:rPr>
          <w:rFonts w:ascii="Arial" w:hAnsi="Arial" w:cs="Tahoma"/>
          <w:sz w:val="28"/>
        </w:rPr>
        <w:t>Cumulative Evaluation:</w:t>
      </w:r>
      <w:r>
        <w:rPr>
          <w:rFonts w:ascii="Arial" w:hAnsi="Arial" w:cs="Tahoma"/>
          <w:sz w:val="28"/>
        </w:rPr>
        <w:tab/>
        <w:t>30%</w:t>
      </w:r>
    </w:p>
    <w:p w:rsidR="00A2601C" w:rsidRDefault="00A2601C">
      <w:pPr>
        <w:rPr>
          <w:rFonts w:ascii="Arial" w:hAnsi="Arial" w:cs="Tahoma"/>
          <w:b/>
          <w:bCs/>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2520"/>
        <w:gridCol w:w="4050"/>
      </w:tblGrid>
      <w:tr w:rsidR="00A2601C">
        <w:tc>
          <w:tcPr>
            <w:tcW w:w="4230" w:type="dxa"/>
            <w:tcBorders>
              <w:top w:val="threeDEmboss" w:sz="24" w:space="0" w:color="auto"/>
              <w:left w:val="nil"/>
            </w:tcBorders>
          </w:tcPr>
          <w:p w:rsidR="00A2601C" w:rsidRDefault="00A2601C">
            <w:pPr>
              <w:rPr>
                <w:rFonts w:ascii="Arial" w:hAnsi="Arial" w:cs="Tahoma"/>
                <w:b/>
                <w:bCs/>
                <w:sz w:val="22"/>
              </w:rPr>
            </w:pPr>
            <w:r>
              <w:rPr>
                <w:rFonts w:ascii="Arial" w:hAnsi="Arial" w:cs="Tahoma"/>
                <w:b/>
                <w:bCs/>
                <w:sz w:val="22"/>
              </w:rPr>
              <w:t>Task</w:t>
            </w:r>
          </w:p>
        </w:tc>
        <w:tc>
          <w:tcPr>
            <w:tcW w:w="2520" w:type="dxa"/>
            <w:tcBorders>
              <w:top w:val="threeDEmboss" w:sz="24" w:space="0" w:color="auto"/>
            </w:tcBorders>
          </w:tcPr>
          <w:p w:rsidR="00A2601C" w:rsidRDefault="00A2601C">
            <w:pPr>
              <w:rPr>
                <w:rFonts w:ascii="Arial" w:hAnsi="Arial" w:cs="Tahoma"/>
                <w:b/>
                <w:bCs/>
                <w:sz w:val="22"/>
              </w:rPr>
            </w:pPr>
            <w:r>
              <w:rPr>
                <w:rFonts w:ascii="Arial" w:hAnsi="Arial" w:cs="Tahoma"/>
                <w:b/>
                <w:bCs/>
                <w:sz w:val="22"/>
              </w:rPr>
              <w:t xml:space="preserve">Achievement Chart </w:t>
            </w:r>
          </w:p>
        </w:tc>
        <w:tc>
          <w:tcPr>
            <w:tcW w:w="4050" w:type="dxa"/>
            <w:tcBorders>
              <w:top w:val="threeDEmboss" w:sz="24" w:space="0" w:color="auto"/>
              <w:right w:val="nil"/>
            </w:tcBorders>
          </w:tcPr>
          <w:p w:rsidR="00A2601C" w:rsidRDefault="00A2601C">
            <w:pPr>
              <w:rPr>
                <w:rFonts w:ascii="Arial" w:hAnsi="Arial" w:cs="Tahoma"/>
                <w:b/>
                <w:bCs/>
                <w:sz w:val="22"/>
              </w:rPr>
            </w:pPr>
            <w:r>
              <w:rPr>
                <w:rFonts w:ascii="Arial" w:hAnsi="Arial" w:cs="Tahoma"/>
                <w:b/>
                <w:bCs/>
                <w:sz w:val="22"/>
              </w:rPr>
              <w:t>Due Date</w:t>
            </w: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r w:rsidR="00A2601C">
        <w:tc>
          <w:tcPr>
            <w:tcW w:w="4230" w:type="dxa"/>
            <w:tcBorders>
              <w:left w:val="nil"/>
            </w:tcBorders>
          </w:tcPr>
          <w:p w:rsidR="00A2601C" w:rsidRDefault="00A2601C">
            <w:pPr>
              <w:rPr>
                <w:rFonts w:ascii="Arial" w:hAnsi="Arial" w:cs="Tahoma"/>
                <w:sz w:val="22"/>
              </w:rPr>
            </w:pPr>
          </w:p>
        </w:tc>
        <w:tc>
          <w:tcPr>
            <w:tcW w:w="2520" w:type="dxa"/>
          </w:tcPr>
          <w:p w:rsidR="00A2601C" w:rsidRDefault="00A2601C">
            <w:pPr>
              <w:rPr>
                <w:rFonts w:ascii="Arial" w:hAnsi="Arial" w:cs="Tahoma"/>
                <w:sz w:val="22"/>
              </w:rPr>
            </w:pPr>
          </w:p>
        </w:tc>
        <w:tc>
          <w:tcPr>
            <w:tcW w:w="4050" w:type="dxa"/>
            <w:tcBorders>
              <w:right w:val="nil"/>
            </w:tcBorders>
          </w:tcPr>
          <w:p w:rsidR="00A2601C" w:rsidRDefault="00A2601C">
            <w:pPr>
              <w:rPr>
                <w:rFonts w:ascii="Arial" w:hAnsi="Arial" w:cs="Tahoma"/>
                <w:sz w:val="22"/>
              </w:rPr>
            </w:pPr>
          </w:p>
        </w:tc>
      </w:tr>
    </w:tbl>
    <w:p w:rsidR="00A2601C" w:rsidRDefault="00A2601C">
      <w:pPr>
        <w:widowControl/>
        <w:rPr>
          <w:rFonts w:ascii="Arial" w:hAnsi="Arial" w:cs="Tahoma"/>
          <w:sz w:val="20"/>
        </w:rPr>
      </w:pPr>
    </w:p>
    <w:p w:rsidR="00A2601C" w:rsidRDefault="00A2601C">
      <w:pPr>
        <w:widowControl/>
        <w:rPr>
          <w:rFonts w:ascii="Arial" w:hAnsi="Arial" w:cs="Tahoma"/>
          <w:sz w:val="20"/>
        </w:rPr>
      </w:pPr>
    </w:p>
    <w:p w:rsidR="00A2601C" w:rsidRDefault="00A2601C">
      <w:pPr>
        <w:widowControl/>
        <w:rPr>
          <w:rFonts w:ascii="Arial" w:hAnsi="Arial" w:cs="Tahoma"/>
          <w:sz w:val="20"/>
        </w:rPr>
      </w:pPr>
    </w:p>
    <w:p w:rsidR="00A2601C" w:rsidRDefault="00A2601C">
      <w:pPr>
        <w:widowControl/>
        <w:rPr>
          <w:rFonts w:ascii="Arial" w:hAnsi="Arial" w:cs="Tahoma"/>
          <w:color w:val="000000"/>
          <w:sz w:val="28"/>
        </w:rPr>
      </w:pPr>
      <w:r>
        <w:rPr>
          <w:rFonts w:ascii="Arial" w:hAnsi="Arial" w:cs="Tahoma"/>
          <w:b/>
          <w:color w:val="000000"/>
          <w:sz w:val="28"/>
        </w:rPr>
        <w:t>Contact Information</w:t>
      </w:r>
    </w:p>
    <w:p w:rsidR="00A2601C" w:rsidRDefault="00A2601C">
      <w:pPr>
        <w:widowControl/>
        <w:rPr>
          <w:rFonts w:ascii="Arial" w:hAnsi="Arial" w:cs="Tahoma"/>
          <w:sz w:val="20"/>
        </w:rPr>
      </w:pPr>
      <w:r>
        <w:rPr>
          <w:rFonts w:ascii="Arial" w:hAnsi="Arial" w:cs="Tahoma"/>
          <w:color w:val="000000"/>
          <w:sz w:val="22"/>
        </w:rPr>
        <w:t xml:space="preserve">Extra help is available from your teacher. All Science teachers can be contacted by phone at 416-396-6704. Department information and links to teacher websites are available through the school website: </w:t>
      </w:r>
      <w:r>
        <w:rPr>
          <w:rFonts w:ascii="Arial" w:hAnsi="Arial" w:cs="Arial"/>
          <w:sz w:val="22"/>
          <w:u w:val="single"/>
        </w:rPr>
        <w:t>http://schools.tdsb.on.ca/birchmount</w:t>
      </w:r>
    </w:p>
    <w:sectPr w:rsidR="00A2601C" w:rsidSect="00C544F2">
      <w:footnotePr>
        <w:numRestart w:val="eachSect"/>
      </w:footnotePr>
      <w:type w:val="continuous"/>
      <w:pgSz w:w="12240" w:h="15840"/>
      <w:pgMar w:top="720" w:right="720" w:bottom="432" w:left="720" w:header="720" w:footer="720" w:gutter="0"/>
      <w:pgNumType w:start="1"/>
      <w:cols w:space="0" w:equalWidth="0">
        <w:col w:w="10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ED" w:rsidRDefault="002850ED">
      <w:r>
        <w:separator/>
      </w:r>
    </w:p>
  </w:endnote>
  <w:endnote w:type="continuationSeparator" w:id="0">
    <w:p w:rsidR="002850ED" w:rsidRDefault="0028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ED" w:rsidRDefault="002850ED">
      <w:r>
        <w:separator/>
      </w:r>
    </w:p>
  </w:footnote>
  <w:footnote w:type="continuationSeparator" w:id="0">
    <w:p w:rsidR="002850ED" w:rsidRDefault="00285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CE"/>
    <w:multiLevelType w:val="hybridMultilevel"/>
    <w:tmpl w:val="40682FBE"/>
    <w:lvl w:ilvl="0" w:tplc="DF403A36">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4103C"/>
    <w:multiLevelType w:val="hybridMultilevel"/>
    <w:tmpl w:val="E4D66686"/>
    <w:lvl w:ilvl="0" w:tplc="F89C1B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7B5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B57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C7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7F4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BD75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28758F7"/>
    <w:multiLevelType w:val="hybridMultilevel"/>
    <w:tmpl w:val="A11AED1E"/>
    <w:lvl w:ilvl="0" w:tplc="F89C1B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E152B1"/>
    <w:multiLevelType w:val="hybridMultilevel"/>
    <w:tmpl w:val="3224DD78"/>
    <w:lvl w:ilvl="0" w:tplc="DF403A36">
      <w:start w:val="1"/>
      <w:numFmt w:val="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C0A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4"/>
  </w:num>
  <w:num w:numId="3">
    <w:abstractNumId w:val="3"/>
  </w:num>
  <w:num w:numId="4">
    <w:abstractNumId w:val="6"/>
  </w:num>
  <w:num w:numId="5">
    <w:abstractNumId w:val="5"/>
  </w:num>
  <w:num w:numId="6">
    <w:abstractNumId w:val="2"/>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23"/>
    <w:rsid w:val="000C442D"/>
    <w:rsid w:val="0015509E"/>
    <w:rsid w:val="00173364"/>
    <w:rsid w:val="00184CAE"/>
    <w:rsid w:val="002130BC"/>
    <w:rsid w:val="00215165"/>
    <w:rsid w:val="002850ED"/>
    <w:rsid w:val="002E0518"/>
    <w:rsid w:val="0033509D"/>
    <w:rsid w:val="0038104F"/>
    <w:rsid w:val="00493C23"/>
    <w:rsid w:val="005317C5"/>
    <w:rsid w:val="00637D72"/>
    <w:rsid w:val="00817375"/>
    <w:rsid w:val="00836074"/>
    <w:rsid w:val="0085423D"/>
    <w:rsid w:val="00897F78"/>
    <w:rsid w:val="00905973"/>
    <w:rsid w:val="00977DFF"/>
    <w:rsid w:val="00981B29"/>
    <w:rsid w:val="00997BA6"/>
    <w:rsid w:val="009C03D3"/>
    <w:rsid w:val="009F05BD"/>
    <w:rsid w:val="00A2601C"/>
    <w:rsid w:val="00A338BE"/>
    <w:rsid w:val="00A731C6"/>
    <w:rsid w:val="00B31F85"/>
    <w:rsid w:val="00B37529"/>
    <w:rsid w:val="00B827C8"/>
    <w:rsid w:val="00BC0AD3"/>
    <w:rsid w:val="00C434A0"/>
    <w:rsid w:val="00C544F2"/>
    <w:rsid w:val="00C70278"/>
    <w:rsid w:val="00D5183D"/>
    <w:rsid w:val="00DB1177"/>
    <w:rsid w:val="00DE7135"/>
    <w:rsid w:val="00E13E12"/>
    <w:rsid w:val="00F674AE"/>
    <w:rsid w:val="00FF7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4F2"/>
    <w:pPr>
      <w:widowControl w:val="0"/>
      <w:spacing w:after="0" w:line="240" w:lineRule="auto"/>
    </w:pPr>
    <w:rPr>
      <w:rFonts w:ascii="Helvetica" w:hAnsi="Helvetica"/>
      <w:sz w:val="24"/>
      <w:szCs w:val="20"/>
      <w:lang w:val="en-US" w:eastAsia="en-US"/>
    </w:rPr>
  </w:style>
  <w:style w:type="paragraph" w:styleId="Heading1">
    <w:name w:val="heading 1"/>
    <w:basedOn w:val="Normal"/>
    <w:next w:val="Normal"/>
    <w:link w:val="Heading1Char"/>
    <w:uiPriority w:val="99"/>
    <w:qFormat/>
    <w:rsid w:val="00C544F2"/>
    <w:pPr>
      <w:keepNext/>
      <w:outlineLvl w:val="0"/>
    </w:pPr>
    <w:rPr>
      <w:b/>
    </w:rPr>
  </w:style>
  <w:style w:type="paragraph" w:styleId="Heading2">
    <w:name w:val="heading 2"/>
    <w:basedOn w:val="Normal"/>
    <w:next w:val="Normal"/>
    <w:link w:val="Heading2Char"/>
    <w:uiPriority w:val="99"/>
    <w:qFormat/>
    <w:rsid w:val="00C544F2"/>
    <w:pPr>
      <w:keepNext/>
      <w:widowControl/>
      <w:jc w:val="center"/>
      <w:outlineLvl w:val="1"/>
    </w:pPr>
    <w:rPr>
      <w:rFonts w:ascii="Arial" w:hAnsi="Arial"/>
      <w:b/>
      <w:color w:val="000000"/>
      <w:sz w:val="20"/>
    </w:rPr>
  </w:style>
  <w:style w:type="paragraph" w:styleId="Heading3">
    <w:name w:val="heading 3"/>
    <w:basedOn w:val="Normal"/>
    <w:next w:val="Normal"/>
    <w:link w:val="Heading3Char"/>
    <w:uiPriority w:val="99"/>
    <w:qFormat/>
    <w:rsid w:val="00C544F2"/>
    <w:pPr>
      <w:keepNext/>
      <w:jc w:val="right"/>
      <w:outlineLvl w:val="2"/>
    </w:pPr>
    <w:rPr>
      <w:b/>
      <w:sz w:val="28"/>
    </w:rPr>
  </w:style>
  <w:style w:type="paragraph" w:styleId="Heading4">
    <w:name w:val="heading 4"/>
    <w:basedOn w:val="Normal"/>
    <w:next w:val="Normal"/>
    <w:link w:val="Heading4Char"/>
    <w:uiPriority w:val="99"/>
    <w:qFormat/>
    <w:rsid w:val="00C544F2"/>
    <w:pPr>
      <w:keepNext/>
      <w:widowControl/>
      <w:outlineLvl w:val="3"/>
    </w:pPr>
    <w:rPr>
      <w:rFonts w:ascii="Arial" w:hAnsi="Arial"/>
      <w:b/>
      <w:sz w:val="22"/>
    </w:rPr>
  </w:style>
  <w:style w:type="paragraph" w:styleId="Heading5">
    <w:name w:val="heading 5"/>
    <w:basedOn w:val="Normal"/>
    <w:next w:val="Normal"/>
    <w:link w:val="Heading5Char"/>
    <w:uiPriority w:val="99"/>
    <w:qFormat/>
    <w:rsid w:val="00C544F2"/>
    <w:pPr>
      <w:keepNext/>
      <w:widowControl/>
      <w:outlineLvl w:val="4"/>
    </w:pPr>
    <w:rPr>
      <w:rFonts w:ascii="Arial" w:hAnsi="Arial"/>
      <w:b/>
      <w:sz w:val="20"/>
    </w:rPr>
  </w:style>
  <w:style w:type="paragraph" w:styleId="Heading6">
    <w:name w:val="heading 6"/>
    <w:basedOn w:val="Normal"/>
    <w:next w:val="Normal"/>
    <w:link w:val="Heading6Char"/>
    <w:uiPriority w:val="99"/>
    <w:qFormat/>
    <w:rsid w:val="00C544F2"/>
    <w:pPr>
      <w:keepNext/>
      <w:widowControl/>
      <w:outlineLvl w:val="5"/>
    </w:pPr>
    <w:rPr>
      <w:rFonts w:ascii="Tahoma" w:hAnsi="Tahoma" w:cs="Tahoma"/>
      <w:b/>
      <w:color w:val="000000"/>
      <w:sz w:val="22"/>
    </w:rPr>
  </w:style>
  <w:style w:type="paragraph" w:styleId="Heading7">
    <w:name w:val="heading 7"/>
    <w:basedOn w:val="Normal"/>
    <w:next w:val="Normal"/>
    <w:link w:val="Heading7Char"/>
    <w:uiPriority w:val="99"/>
    <w:qFormat/>
    <w:rsid w:val="00C544F2"/>
    <w:pPr>
      <w:keepNext/>
      <w:outlineLvl w:val="6"/>
    </w:pPr>
    <w:rPr>
      <w:rFonts w:ascii="Century Gothic" w:hAnsi="Century Gothic"/>
      <w:b/>
      <w:bCs/>
      <w:sz w:val="32"/>
    </w:rPr>
  </w:style>
  <w:style w:type="paragraph" w:styleId="Heading8">
    <w:name w:val="heading 8"/>
    <w:basedOn w:val="Normal"/>
    <w:next w:val="Normal"/>
    <w:link w:val="Heading8Char"/>
    <w:uiPriority w:val="99"/>
    <w:qFormat/>
    <w:rsid w:val="00C544F2"/>
    <w:pPr>
      <w:keepNext/>
      <w:widowControl/>
      <w:ind w:right="216"/>
      <w:outlineLvl w:val="7"/>
    </w:pPr>
    <w:rPr>
      <w:rFonts w:ascii="Tahoma" w:hAnsi="Tahoma" w:cs="Tahoma"/>
      <w:b/>
      <w:bCs/>
      <w:color w:val="000000"/>
      <w:sz w:val="22"/>
    </w:rPr>
  </w:style>
  <w:style w:type="paragraph" w:styleId="Heading9">
    <w:name w:val="heading 9"/>
    <w:basedOn w:val="Normal"/>
    <w:next w:val="Normal"/>
    <w:link w:val="Heading9Char"/>
    <w:uiPriority w:val="99"/>
    <w:qFormat/>
    <w:rsid w:val="00C544F2"/>
    <w:pPr>
      <w:keepNext/>
      <w:widowControl/>
      <w:ind w:right="4040"/>
      <w:outlineLvl w:val="8"/>
    </w:pPr>
    <w:rPr>
      <w:rFonts w:ascii="Tahoma" w:hAnsi="Tahoma"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BodyText">
    <w:name w:val="Body Text"/>
    <w:basedOn w:val="Normal"/>
    <w:link w:val="BodyTextChar"/>
    <w:uiPriority w:val="99"/>
    <w:rsid w:val="00C544F2"/>
    <w:pPr>
      <w:widowControl/>
    </w:pPr>
    <w:rPr>
      <w:rFonts w:ascii="Arial" w:hAnsi="Arial"/>
      <w:color w:val="000000"/>
      <w:sz w:val="22"/>
    </w:rPr>
  </w:style>
  <w:style w:type="character" w:customStyle="1" w:styleId="BodyTextChar">
    <w:name w:val="Body Text Char"/>
    <w:basedOn w:val="DefaultParagraphFont"/>
    <w:link w:val="BodyText"/>
    <w:uiPriority w:val="99"/>
    <w:semiHidden/>
    <w:locked/>
    <w:rPr>
      <w:rFonts w:ascii="Helvetica" w:hAnsi="Helvetica" w:cs="Times New Roman"/>
      <w:sz w:val="20"/>
      <w:szCs w:val="20"/>
      <w:lang w:val="en-US" w:eastAsia="en-US"/>
    </w:rPr>
  </w:style>
  <w:style w:type="paragraph" w:styleId="Header">
    <w:name w:val="header"/>
    <w:basedOn w:val="Normal"/>
    <w:link w:val="HeaderChar"/>
    <w:uiPriority w:val="99"/>
    <w:rsid w:val="00C544F2"/>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Times New Roman"/>
      <w:sz w:val="20"/>
      <w:szCs w:val="20"/>
      <w:lang w:val="en-US" w:eastAsia="en-US"/>
    </w:rPr>
  </w:style>
  <w:style w:type="paragraph" w:styleId="Footer">
    <w:name w:val="footer"/>
    <w:basedOn w:val="Normal"/>
    <w:link w:val="FooterChar"/>
    <w:uiPriority w:val="99"/>
    <w:rsid w:val="00C544F2"/>
    <w:pPr>
      <w:tabs>
        <w:tab w:val="center" w:pos="4320"/>
        <w:tab w:val="right" w:pos="8640"/>
      </w:tabs>
    </w:pPr>
  </w:style>
  <w:style w:type="character" w:customStyle="1" w:styleId="FooterChar">
    <w:name w:val="Footer Char"/>
    <w:basedOn w:val="DefaultParagraphFont"/>
    <w:link w:val="Footer"/>
    <w:uiPriority w:val="99"/>
    <w:semiHidden/>
    <w:locked/>
    <w:rPr>
      <w:rFonts w:ascii="Helvetica" w:hAnsi="Helvetica" w:cs="Times New Roman"/>
      <w:sz w:val="20"/>
      <w:szCs w:val="20"/>
      <w:lang w:val="en-US" w:eastAsia="en-US"/>
    </w:rPr>
  </w:style>
  <w:style w:type="paragraph" w:styleId="Caption">
    <w:name w:val="caption"/>
    <w:basedOn w:val="Normal"/>
    <w:next w:val="Normal"/>
    <w:uiPriority w:val="99"/>
    <w:qFormat/>
    <w:rsid w:val="00C544F2"/>
    <w:pPr>
      <w:widowControl/>
      <w:jc w:val="center"/>
    </w:pPr>
    <w:rPr>
      <w:b/>
      <w:color w:val="000000"/>
      <w:sz w:val="20"/>
    </w:rPr>
  </w:style>
  <w:style w:type="paragraph" w:styleId="BlockText">
    <w:name w:val="Block Text"/>
    <w:basedOn w:val="Normal"/>
    <w:uiPriority w:val="99"/>
    <w:rsid w:val="00C544F2"/>
    <w:pPr>
      <w:widowControl/>
      <w:ind w:left="360" w:right="4040"/>
    </w:pPr>
    <w:rPr>
      <w:rFonts w:ascii="Arial" w:hAnsi="Arial"/>
      <w:color w:val="000000"/>
      <w:sz w:val="20"/>
    </w:rPr>
  </w:style>
  <w:style w:type="paragraph" w:styleId="BodyText2">
    <w:name w:val="Body Text 2"/>
    <w:basedOn w:val="Normal"/>
    <w:link w:val="BodyText2Char"/>
    <w:uiPriority w:val="99"/>
    <w:rsid w:val="00C544F2"/>
    <w:pPr>
      <w:widowControl/>
    </w:pPr>
    <w:rPr>
      <w:rFonts w:ascii="Arial" w:hAnsi="Arial"/>
      <w:sz w:val="22"/>
    </w:rPr>
  </w:style>
  <w:style w:type="character" w:customStyle="1" w:styleId="BodyText2Char">
    <w:name w:val="Body Text 2 Char"/>
    <w:basedOn w:val="DefaultParagraphFont"/>
    <w:link w:val="BodyText2"/>
    <w:uiPriority w:val="99"/>
    <w:semiHidden/>
    <w:locked/>
    <w:rPr>
      <w:rFonts w:ascii="Helvetica" w:hAnsi="Helvetica" w:cs="Times New Roman"/>
      <w:sz w:val="20"/>
      <w:szCs w:val="20"/>
      <w:lang w:val="en-US" w:eastAsia="en-US"/>
    </w:rPr>
  </w:style>
  <w:style w:type="character" w:styleId="Hyperlink">
    <w:name w:val="Hyperlink"/>
    <w:basedOn w:val="DefaultParagraphFont"/>
    <w:uiPriority w:val="99"/>
    <w:rsid w:val="00C544F2"/>
    <w:rPr>
      <w:rFonts w:cs="Times New Roman"/>
      <w:color w:val="0000FF"/>
      <w:u w:val="single"/>
    </w:rPr>
  </w:style>
  <w:style w:type="paragraph" w:styleId="Title">
    <w:name w:val="Title"/>
    <w:basedOn w:val="Normal"/>
    <w:link w:val="TitleChar"/>
    <w:uiPriority w:val="99"/>
    <w:qFormat/>
    <w:rsid w:val="00C544F2"/>
    <w:pPr>
      <w:widowControl/>
      <w:jc w:val="center"/>
    </w:pPr>
    <w:rPr>
      <w:rFonts w:ascii="Tahoma" w:hAnsi="Tahoma" w:cs="Tahoma"/>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HTMLPreformatted">
    <w:name w:val="HTML Preformatted"/>
    <w:basedOn w:val="Normal"/>
    <w:link w:val="HTMLPreformattedChar"/>
    <w:uiPriority w:val="99"/>
    <w:rsid w:val="00C544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paragraph" w:styleId="BodyTextIndent">
    <w:name w:val="Body Text Indent"/>
    <w:basedOn w:val="Normal"/>
    <w:link w:val="BodyTextIndentChar"/>
    <w:uiPriority w:val="99"/>
    <w:rsid w:val="00C544F2"/>
    <w:pPr>
      <w:widowControl/>
      <w:ind w:left="360"/>
    </w:pPr>
    <w:rPr>
      <w:rFonts w:ascii="Tahoma" w:hAnsi="Tahoma" w:cs="Tahoma"/>
      <w:color w:val="000000"/>
      <w:sz w:val="22"/>
    </w:rPr>
  </w:style>
  <w:style w:type="character" w:customStyle="1" w:styleId="BodyTextIndentChar">
    <w:name w:val="Body Text Indent Char"/>
    <w:basedOn w:val="DefaultParagraphFont"/>
    <w:link w:val="BodyTextIndent"/>
    <w:uiPriority w:val="99"/>
    <w:semiHidden/>
    <w:locked/>
    <w:rPr>
      <w:rFonts w:ascii="Helvetica" w:hAnsi="Helvetica" w:cs="Times New Roman"/>
      <w:sz w:val="20"/>
      <w:szCs w:val="20"/>
      <w:lang w:val="en-US" w:eastAsia="en-US"/>
    </w:rPr>
  </w:style>
  <w:style w:type="character" w:styleId="FollowedHyperlink">
    <w:name w:val="FollowedHyperlink"/>
    <w:basedOn w:val="DefaultParagraphFont"/>
    <w:uiPriority w:val="99"/>
    <w:rsid w:val="00C544F2"/>
    <w:rPr>
      <w:rFonts w:cs="Times New Roman"/>
      <w:color w:val="800080"/>
      <w:u w:val="single"/>
    </w:rPr>
  </w:style>
  <w:style w:type="paragraph" w:styleId="BodyText3">
    <w:name w:val="Body Text 3"/>
    <w:basedOn w:val="Normal"/>
    <w:link w:val="BodyText3Char"/>
    <w:uiPriority w:val="99"/>
    <w:rsid w:val="00C544F2"/>
    <w:pPr>
      <w:widowControl/>
      <w:ind w:right="480"/>
    </w:pPr>
    <w:rPr>
      <w:rFonts w:ascii="Arial" w:hAnsi="Arial"/>
      <w:color w:val="000000"/>
      <w:sz w:val="22"/>
    </w:rPr>
  </w:style>
  <w:style w:type="character" w:customStyle="1" w:styleId="BodyText3Char">
    <w:name w:val="Body Text 3 Char"/>
    <w:basedOn w:val="DefaultParagraphFont"/>
    <w:link w:val="BodyText3"/>
    <w:uiPriority w:val="99"/>
    <w:semiHidden/>
    <w:locked/>
    <w:rPr>
      <w:rFonts w:ascii="Helvetica" w:hAnsi="Helvetica" w:cs="Times New Roman"/>
      <w:sz w:val="16"/>
      <w:szCs w:val="16"/>
      <w:lang w:val="en-US" w:eastAsia="en-US"/>
    </w:rPr>
  </w:style>
  <w:style w:type="paragraph" w:styleId="Subtitle">
    <w:name w:val="Subtitle"/>
    <w:basedOn w:val="Normal"/>
    <w:link w:val="SubtitleChar"/>
    <w:uiPriority w:val="99"/>
    <w:qFormat/>
    <w:rsid w:val="00C544F2"/>
    <w:pPr>
      <w:jc w:val="center"/>
    </w:pPr>
    <w:rPr>
      <w:b/>
      <w:bCs/>
      <w:sz w:val="32"/>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4F2"/>
    <w:pPr>
      <w:widowControl w:val="0"/>
      <w:spacing w:after="0" w:line="240" w:lineRule="auto"/>
    </w:pPr>
    <w:rPr>
      <w:rFonts w:ascii="Helvetica" w:hAnsi="Helvetica"/>
      <w:sz w:val="24"/>
      <w:szCs w:val="20"/>
      <w:lang w:val="en-US" w:eastAsia="en-US"/>
    </w:rPr>
  </w:style>
  <w:style w:type="paragraph" w:styleId="Heading1">
    <w:name w:val="heading 1"/>
    <w:basedOn w:val="Normal"/>
    <w:next w:val="Normal"/>
    <w:link w:val="Heading1Char"/>
    <w:uiPriority w:val="99"/>
    <w:qFormat/>
    <w:rsid w:val="00C544F2"/>
    <w:pPr>
      <w:keepNext/>
      <w:outlineLvl w:val="0"/>
    </w:pPr>
    <w:rPr>
      <w:b/>
    </w:rPr>
  </w:style>
  <w:style w:type="paragraph" w:styleId="Heading2">
    <w:name w:val="heading 2"/>
    <w:basedOn w:val="Normal"/>
    <w:next w:val="Normal"/>
    <w:link w:val="Heading2Char"/>
    <w:uiPriority w:val="99"/>
    <w:qFormat/>
    <w:rsid w:val="00C544F2"/>
    <w:pPr>
      <w:keepNext/>
      <w:widowControl/>
      <w:jc w:val="center"/>
      <w:outlineLvl w:val="1"/>
    </w:pPr>
    <w:rPr>
      <w:rFonts w:ascii="Arial" w:hAnsi="Arial"/>
      <w:b/>
      <w:color w:val="000000"/>
      <w:sz w:val="20"/>
    </w:rPr>
  </w:style>
  <w:style w:type="paragraph" w:styleId="Heading3">
    <w:name w:val="heading 3"/>
    <w:basedOn w:val="Normal"/>
    <w:next w:val="Normal"/>
    <w:link w:val="Heading3Char"/>
    <w:uiPriority w:val="99"/>
    <w:qFormat/>
    <w:rsid w:val="00C544F2"/>
    <w:pPr>
      <w:keepNext/>
      <w:jc w:val="right"/>
      <w:outlineLvl w:val="2"/>
    </w:pPr>
    <w:rPr>
      <w:b/>
      <w:sz w:val="28"/>
    </w:rPr>
  </w:style>
  <w:style w:type="paragraph" w:styleId="Heading4">
    <w:name w:val="heading 4"/>
    <w:basedOn w:val="Normal"/>
    <w:next w:val="Normal"/>
    <w:link w:val="Heading4Char"/>
    <w:uiPriority w:val="99"/>
    <w:qFormat/>
    <w:rsid w:val="00C544F2"/>
    <w:pPr>
      <w:keepNext/>
      <w:widowControl/>
      <w:outlineLvl w:val="3"/>
    </w:pPr>
    <w:rPr>
      <w:rFonts w:ascii="Arial" w:hAnsi="Arial"/>
      <w:b/>
      <w:sz w:val="22"/>
    </w:rPr>
  </w:style>
  <w:style w:type="paragraph" w:styleId="Heading5">
    <w:name w:val="heading 5"/>
    <w:basedOn w:val="Normal"/>
    <w:next w:val="Normal"/>
    <w:link w:val="Heading5Char"/>
    <w:uiPriority w:val="99"/>
    <w:qFormat/>
    <w:rsid w:val="00C544F2"/>
    <w:pPr>
      <w:keepNext/>
      <w:widowControl/>
      <w:outlineLvl w:val="4"/>
    </w:pPr>
    <w:rPr>
      <w:rFonts w:ascii="Arial" w:hAnsi="Arial"/>
      <w:b/>
      <w:sz w:val="20"/>
    </w:rPr>
  </w:style>
  <w:style w:type="paragraph" w:styleId="Heading6">
    <w:name w:val="heading 6"/>
    <w:basedOn w:val="Normal"/>
    <w:next w:val="Normal"/>
    <w:link w:val="Heading6Char"/>
    <w:uiPriority w:val="99"/>
    <w:qFormat/>
    <w:rsid w:val="00C544F2"/>
    <w:pPr>
      <w:keepNext/>
      <w:widowControl/>
      <w:outlineLvl w:val="5"/>
    </w:pPr>
    <w:rPr>
      <w:rFonts w:ascii="Tahoma" w:hAnsi="Tahoma" w:cs="Tahoma"/>
      <w:b/>
      <w:color w:val="000000"/>
      <w:sz w:val="22"/>
    </w:rPr>
  </w:style>
  <w:style w:type="paragraph" w:styleId="Heading7">
    <w:name w:val="heading 7"/>
    <w:basedOn w:val="Normal"/>
    <w:next w:val="Normal"/>
    <w:link w:val="Heading7Char"/>
    <w:uiPriority w:val="99"/>
    <w:qFormat/>
    <w:rsid w:val="00C544F2"/>
    <w:pPr>
      <w:keepNext/>
      <w:outlineLvl w:val="6"/>
    </w:pPr>
    <w:rPr>
      <w:rFonts w:ascii="Century Gothic" w:hAnsi="Century Gothic"/>
      <w:b/>
      <w:bCs/>
      <w:sz w:val="32"/>
    </w:rPr>
  </w:style>
  <w:style w:type="paragraph" w:styleId="Heading8">
    <w:name w:val="heading 8"/>
    <w:basedOn w:val="Normal"/>
    <w:next w:val="Normal"/>
    <w:link w:val="Heading8Char"/>
    <w:uiPriority w:val="99"/>
    <w:qFormat/>
    <w:rsid w:val="00C544F2"/>
    <w:pPr>
      <w:keepNext/>
      <w:widowControl/>
      <w:ind w:right="216"/>
      <w:outlineLvl w:val="7"/>
    </w:pPr>
    <w:rPr>
      <w:rFonts w:ascii="Tahoma" w:hAnsi="Tahoma" w:cs="Tahoma"/>
      <w:b/>
      <w:bCs/>
      <w:color w:val="000000"/>
      <w:sz w:val="22"/>
    </w:rPr>
  </w:style>
  <w:style w:type="paragraph" w:styleId="Heading9">
    <w:name w:val="heading 9"/>
    <w:basedOn w:val="Normal"/>
    <w:next w:val="Normal"/>
    <w:link w:val="Heading9Char"/>
    <w:uiPriority w:val="99"/>
    <w:qFormat/>
    <w:rsid w:val="00C544F2"/>
    <w:pPr>
      <w:keepNext/>
      <w:widowControl/>
      <w:ind w:right="4040"/>
      <w:outlineLvl w:val="8"/>
    </w:pPr>
    <w:rPr>
      <w:rFonts w:ascii="Tahoma" w:hAnsi="Tahoma"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BodyText">
    <w:name w:val="Body Text"/>
    <w:basedOn w:val="Normal"/>
    <w:link w:val="BodyTextChar"/>
    <w:uiPriority w:val="99"/>
    <w:rsid w:val="00C544F2"/>
    <w:pPr>
      <w:widowControl/>
    </w:pPr>
    <w:rPr>
      <w:rFonts w:ascii="Arial" w:hAnsi="Arial"/>
      <w:color w:val="000000"/>
      <w:sz w:val="22"/>
    </w:rPr>
  </w:style>
  <w:style w:type="character" w:customStyle="1" w:styleId="BodyTextChar">
    <w:name w:val="Body Text Char"/>
    <w:basedOn w:val="DefaultParagraphFont"/>
    <w:link w:val="BodyText"/>
    <w:uiPriority w:val="99"/>
    <w:semiHidden/>
    <w:locked/>
    <w:rPr>
      <w:rFonts w:ascii="Helvetica" w:hAnsi="Helvetica" w:cs="Times New Roman"/>
      <w:sz w:val="20"/>
      <w:szCs w:val="20"/>
      <w:lang w:val="en-US" w:eastAsia="en-US"/>
    </w:rPr>
  </w:style>
  <w:style w:type="paragraph" w:styleId="Header">
    <w:name w:val="header"/>
    <w:basedOn w:val="Normal"/>
    <w:link w:val="HeaderChar"/>
    <w:uiPriority w:val="99"/>
    <w:rsid w:val="00C544F2"/>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Times New Roman"/>
      <w:sz w:val="20"/>
      <w:szCs w:val="20"/>
      <w:lang w:val="en-US" w:eastAsia="en-US"/>
    </w:rPr>
  </w:style>
  <w:style w:type="paragraph" w:styleId="Footer">
    <w:name w:val="footer"/>
    <w:basedOn w:val="Normal"/>
    <w:link w:val="FooterChar"/>
    <w:uiPriority w:val="99"/>
    <w:rsid w:val="00C544F2"/>
    <w:pPr>
      <w:tabs>
        <w:tab w:val="center" w:pos="4320"/>
        <w:tab w:val="right" w:pos="8640"/>
      </w:tabs>
    </w:pPr>
  </w:style>
  <w:style w:type="character" w:customStyle="1" w:styleId="FooterChar">
    <w:name w:val="Footer Char"/>
    <w:basedOn w:val="DefaultParagraphFont"/>
    <w:link w:val="Footer"/>
    <w:uiPriority w:val="99"/>
    <w:semiHidden/>
    <w:locked/>
    <w:rPr>
      <w:rFonts w:ascii="Helvetica" w:hAnsi="Helvetica" w:cs="Times New Roman"/>
      <w:sz w:val="20"/>
      <w:szCs w:val="20"/>
      <w:lang w:val="en-US" w:eastAsia="en-US"/>
    </w:rPr>
  </w:style>
  <w:style w:type="paragraph" w:styleId="Caption">
    <w:name w:val="caption"/>
    <w:basedOn w:val="Normal"/>
    <w:next w:val="Normal"/>
    <w:uiPriority w:val="99"/>
    <w:qFormat/>
    <w:rsid w:val="00C544F2"/>
    <w:pPr>
      <w:widowControl/>
      <w:jc w:val="center"/>
    </w:pPr>
    <w:rPr>
      <w:b/>
      <w:color w:val="000000"/>
      <w:sz w:val="20"/>
    </w:rPr>
  </w:style>
  <w:style w:type="paragraph" w:styleId="BlockText">
    <w:name w:val="Block Text"/>
    <w:basedOn w:val="Normal"/>
    <w:uiPriority w:val="99"/>
    <w:rsid w:val="00C544F2"/>
    <w:pPr>
      <w:widowControl/>
      <w:ind w:left="360" w:right="4040"/>
    </w:pPr>
    <w:rPr>
      <w:rFonts w:ascii="Arial" w:hAnsi="Arial"/>
      <w:color w:val="000000"/>
      <w:sz w:val="20"/>
    </w:rPr>
  </w:style>
  <w:style w:type="paragraph" w:styleId="BodyText2">
    <w:name w:val="Body Text 2"/>
    <w:basedOn w:val="Normal"/>
    <w:link w:val="BodyText2Char"/>
    <w:uiPriority w:val="99"/>
    <w:rsid w:val="00C544F2"/>
    <w:pPr>
      <w:widowControl/>
    </w:pPr>
    <w:rPr>
      <w:rFonts w:ascii="Arial" w:hAnsi="Arial"/>
      <w:sz w:val="22"/>
    </w:rPr>
  </w:style>
  <w:style w:type="character" w:customStyle="1" w:styleId="BodyText2Char">
    <w:name w:val="Body Text 2 Char"/>
    <w:basedOn w:val="DefaultParagraphFont"/>
    <w:link w:val="BodyText2"/>
    <w:uiPriority w:val="99"/>
    <w:semiHidden/>
    <w:locked/>
    <w:rPr>
      <w:rFonts w:ascii="Helvetica" w:hAnsi="Helvetica" w:cs="Times New Roman"/>
      <w:sz w:val="20"/>
      <w:szCs w:val="20"/>
      <w:lang w:val="en-US" w:eastAsia="en-US"/>
    </w:rPr>
  </w:style>
  <w:style w:type="character" w:styleId="Hyperlink">
    <w:name w:val="Hyperlink"/>
    <w:basedOn w:val="DefaultParagraphFont"/>
    <w:uiPriority w:val="99"/>
    <w:rsid w:val="00C544F2"/>
    <w:rPr>
      <w:rFonts w:cs="Times New Roman"/>
      <w:color w:val="0000FF"/>
      <w:u w:val="single"/>
    </w:rPr>
  </w:style>
  <w:style w:type="paragraph" w:styleId="Title">
    <w:name w:val="Title"/>
    <w:basedOn w:val="Normal"/>
    <w:link w:val="TitleChar"/>
    <w:uiPriority w:val="99"/>
    <w:qFormat/>
    <w:rsid w:val="00C544F2"/>
    <w:pPr>
      <w:widowControl/>
      <w:jc w:val="center"/>
    </w:pPr>
    <w:rPr>
      <w:rFonts w:ascii="Tahoma" w:hAnsi="Tahoma" w:cs="Tahoma"/>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HTMLPreformatted">
    <w:name w:val="HTML Preformatted"/>
    <w:basedOn w:val="Normal"/>
    <w:link w:val="HTMLPreformattedChar"/>
    <w:uiPriority w:val="99"/>
    <w:rsid w:val="00C544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 w:type="paragraph" w:styleId="BodyTextIndent">
    <w:name w:val="Body Text Indent"/>
    <w:basedOn w:val="Normal"/>
    <w:link w:val="BodyTextIndentChar"/>
    <w:uiPriority w:val="99"/>
    <w:rsid w:val="00C544F2"/>
    <w:pPr>
      <w:widowControl/>
      <w:ind w:left="360"/>
    </w:pPr>
    <w:rPr>
      <w:rFonts w:ascii="Tahoma" w:hAnsi="Tahoma" w:cs="Tahoma"/>
      <w:color w:val="000000"/>
      <w:sz w:val="22"/>
    </w:rPr>
  </w:style>
  <w:style w:type="character" w:customStyle="1" w:styleId="BodyTextIndentChar">
    <w:name w:val="Body Text Indent Char"/>
    <w:basedOn w:val="DefaultParagraphFont"/>
    <w:link w:val="BodyTextIndent"/>
    <w:uiPriority w:val="99"/>
    <w:semiHidden/>
    <w:locked/>
    <w:rPr>
      <w:rFonts w:ascii="Helvetica" w:hAnsi="Helvetica" w:cs="Times New Roman"/>
      <w:sz w:val="20"/>
      <w:szCs w:val="20"/>
      <w:lang w:val="en-US" w:eastAsia="en-US"/>
    </w:rPr>
  </w:style>
  <w:style w:type="character" w:styleId="FollowedHyperlink">
    <w:name w:val="FollowedHyperlink"/>
    <w:basedOn w:val="DefaultParagraphFont"/>
    <w:uiPriority w:val="99"/>
    <w:rsid w:val="00C544F2"/>
    <w:rPr>
      <w:rFonts w:cs="Times New Roman"/>
      <w:color w:val="800080"/>
      <w:u w:val="single"/>
    </w:rPr>
  </w:style>
  <w:style w:type="paragraph" w:styleId="BodyText3">
    <w:name w:val="Body Text 3"/>
    <w:basedOn w:val="Normal"/>
    <w:link w:val="BodyText3Char"/>
    <w:uiPriority w:val="99"/>
    <w:rsid w:val="00C544F2"/>
    <w:pPr>
      <w:widowControl/>
      <w:ind w:right="480"/>
    </w:pPr>
    <w:rPr>
      <w:rFonts w:ascii="Arial" w:hAnsi="Arial"/>
      <w:color w:val="000000"/>
      <w:sz w:val="22"/>
    </w:rPr>
  </w:style>
  <w:style w:type="character" w:customStyle="1" w:styleId="BodyText3Char">
    <w:name w:val="Body Text 3 Char"/>
    <w:basedOn w:val="DefaultParagraphFont"/>
    <w:link w:val="BodyText3"/>
    <w:uiPriority w:val="99"/>
    <w:semiHidden/>
    <w:locked/>
    <w:rPr>
      <w:rFonts w:ascii="Helvetica" w:hAnsi="Helvetica" w:cs="Times New Roman"/>
      <w:sz w:val="16"/>
      <w:szCs w:val="16"/>
      <w:lang w:val="en-US" w:eastAsia="en-US"/>
    </w:rPr>
  </w:style>
  <w:style w:type="paragraph" w:styleId="Subtitle">
    <w:name w:val="Subtitle"/>
    <w:basedOn w:val="Normal"/>
    <w:link w:val="SubtitleChar"/>
    <w:uiPriority w:val="99"/>
    <w:qFormat/>
    <w:rsid w:val="00C544F2"/>
    <w:pPr>
      <w:jc w:val="center"/>
    </w:pPr>
    <w:rPr>
      <w:b/>
      <w:bCs/>
      <w:sz w:val="32"/>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BIRCHMOUNT PARK COLLEGIATE INSTITUTE</vt:lpstr>
    </vt:vector>
  </TitlesOfParts>
  <Company>TDSB</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BIRCHMOUNT PARK COLLEGIATE INSTITUTE</dc:title>
  <dc:creator>TDSB</dc:creator>
  <cp:lastModifiedBy>Wong, Jonathan</cp:lastModifiedBy>
  <cp:revision>3</cp:revision>
  <cp:lastPrinted>2019-09-03T12:39:00Z</cp:lastPrinted>
  <dcterms:created xsi:type="dcterms:W3CDTF">2019-09-03T12:26:00Z</dcterms:created>
  <dcterms:modified xsi:type="dcterms:W3CDTF">2019-09-03T12:39:00Z</dcterms:modified>
</cp:coreProperties>
</file>