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725FE9" w:rsidRPr="00B83466" w:rsidRDefault="00B83466" w:rsidP="00B83466">
      <w:pPr>
        <w:jc w:val="center"/>
        <w:rPr>
          <w:b/>
          <w:u w:val="single"/>
        </w:rPr>
      </w:pPr>
      <w:r w:rsidRPr="00B83466">
        <w:rPr>
          <w:b/>
          <w:u w:val="single"/>
        </w:rPr>
        <w:t xml:space="preserve">Applications to </w:t>
      </w:r>
      <w:r>
        <w:rPr>
          <w:b/>
          <w:u w:val="single"/>
        </w:rPr>
        <w:t>United States</w:t>
      </w:r>
      <w:r w:rsidRPr="00B83466">
        <w:rPr>
          <w:b/>
          <w:u w:val="single"/>
        </w:rPr>
        <w:t xml:space="preserve"> and International Post-Seconda</w:t>
      </w:r>
      <w:bookmarkStart w:id="0" w:name="_GoBack"/>
      <w:bookmarkEnd w:id="0"/>
      <w:r w:rsidRPr="00B83466">
        <w:rPr>
          <w:b/>
          <w:u w:val="single"/>
        </w:rPr>
        <w:t>ry Institutions</w:t>
      </w:r>
    </w:p>
    <w:p w:rsidR="00B83466" w:rsidRDefault="00B83466">
      <w:pPr>
        <w:rPr>
          <w:b/>
          <w:u w:val="single"/>
        </w:rPr>
      </w:pPr>
      <w:r w:rsidRPr="00B83466">
        <w:rPr>
          <w:b/>
          <w:u w:val="single"/>
        </w:rPr>
        <w:t>Quick Facts:</w:t>
      </w:r>
    </w:p>
    <w:p w:rsidR="00B83466" w:rsidRPr="00B83466" w:rsidRDefault="00B83466" w:rsidP="00B83466">
      <w:pPr>
        <w:pStyle w:val="ListParagraph"/>
        <w:numPr>
          <w:ilvl w:val="0"/>
          <w:numId w:val="1"/>
        </w:numPr>
        <w:rPr>
          <w:b/>
          <w:u w:val="single"/>
        </w:rPr>
      </w:pPr>
      <w:r>
        <w:t>Check the admission requirements</w:t>
      </w:r>
      <w:r w:rsidR="00C96567">
        <w:t xml:space="preserve"> and application deadlines</w:t>
      </w:r>
      <w:r>
        <w:t xml:space="preserve"> of the school you hope to attend</w:t>
      </w:r>
      <w:r w:rsidR="000D2C15">
        <w:t>,</w:t>
      </w:r>
      <w:r>
        <w:t xml:space="preserve"> </w:t>
      </w:r>
      <w:r w:rsidR="000D2C15">
        <w:t>and</w:t>
      </w:r>
      <w:r>
        <w:t xml:space="preserve"> ensure that your Canadian high school credits will qualify you for admission</w:t>
      </w:r>
      <w:r w:rsidR="00C96567">
        <w:t>.</w:t>
      </w:r>
    </w:p>
    <w:p w:rsidR="00B83466" w:rsidRPr="00B83466" w:rsidRDefault="00B83466" w:rsidP="00B83466">
      <w:pPr>
        <w:pStyle w:val="ListParagraph"/>
        <w:numPr>
          <w:ilvl w:val="0"/>
          <w:numId w:val="1"/>
        </w:numPr>
        <w:rPr>
          <w:b/>
          <w:u w:val="single"/>
        </w:rPr>
      </w:pPr>
      <w:r>
        <w:t xml:space="preserve">Start researching </w:t>
      </w:r>
      <w:r w:rsidRPr="0065355A">
        <w:rPr>
          <w:b/>
        </w:rPr>
        <w:t>passports, visas</w:t>
      </w:r>
      <w:r>
        <w:t xml:space="preserve"> (papers that allow you to enter other countries), and </w:t>
      </w:r>
      <w:r w:rsidRPr="0065355A">
        <w:rPr>
          <w:b/>
        </w:rPr>
        <w:t>work permits</w:t>
      </w:r>
      <w:r>
        <w:t xml:space="preserve"> as soon as possible, as they can take weeks or months to process.</w:t>
      </w:r>
    </w:p>
    <w:p w:rsidR="002018AD" w:rsidRPr="002018AD" w:rsidRDefault="00B83466" w:rsidP="002018AD">
      <w:pPr>
        <w:pStyle w:val="ListParagraph"/>
        <w:numPr>
          <w:ilvl w:val="0"/>
          <w:numId w:val="1"/>
        </w:numPr>
        <w:spacing w:before="240" w:after="0"/>
        <w:rPr>
          <w:b/>
          <w:u w:val="single"/>
        </w:rPr>
      </w:pPr>
      <w:r>
        <w:t xml:space="preserve">If </w:t>
      </w:r>
      <w:proofErr w:type="gramStart"/>
      <w:r>
        <w:t>you,</w:t>
      </w:r>
      <w:proofErr w:type="gramEnd"/>
      <w:r>
        <w:t xml:space="preserve"> or a member of your immediate family hold citizenship in the United States or another country, you may be automatically eligible to attend school there.</w:t>
      </w:r>
    </w:p>
    <w:p w:rsidR="00B83466" w:rsidRPr="002018AD" w:rsidRDefault="00B83466" w:rsidP="00B83466">
      <w:pPr>
        <w:pStyle w:val="ListParagraph"/>
        <w:numPr>
          <w:ilvl w:val="0"/>
          <w:numId w:val="1"/>
        </w:numPr>
        <w:rPr>
          <w:b/>
          <w:u w:val="single"/>
        </w:rPr>
      </w:pPr>
      <w:r w:rsidRPr="0065355A">
        <w:rPr>
          <w:b/>
        </w:rPr>
        <w:t>DO YOUR RESEARCH!</w:t>
      </w:r>
      <w:r>
        <w:t xml:space="preserve"> Some countries do not allow international students to work, while others restrict the amount of time you can remain in the </w:t>
      </w:r>
      <w:r w:rsidR="0000644F">
        <w:t>country. If</w:t>
      </w:r>
      <w:r>
        <w:t xml:space="preserve"> you hold citizenship in a country that has mandatory military </w:t>
      </w:r>
      <w:r w:rsidR="0000644F">
        <w:t>service</w:t>
      </w:r>
      <w:r>
        <w:t xml:space="preserve">, you may be required to complete military service </w:t>
      </w:r>
      <w:r w:rsidR="0000644F">
        <w:t>if</w:t>
      </w:r>
      <w:r>
        <w:t xml:space="preserve"> you return to the country, even if you are enrolled in school. You must also consider the currency exchange rate to determine if you can afford to live and study in another country.</w:t>
      </w:r>
    </w:p>
    <w:p w:rsidR="002018AD" w:rsidRPr="00B83466" w:rsidRDefault="002018AD" w:rsidP="002018AD">
      <w:pPr>
        <w:pStyle w:val="ListParagraph"/>
        <w:rPr>
          <w:b/>
          <w:u w:val="single"/>
        </w:rPr>
      </w:pPr>
    </w:p>
    <w:p w:rsidR="00B83466" w:rsidRDefault="00B83466" w:rsidP="00B83466">
      <w:pPr>
        <w:rPr>
          <w:b/>
          <w:u w:val="single"/>
        </w:rPr>
      </w:pPr>
      <w:r>
        <w:rPr>
          <w:b/>
          <w:u w:val="single"/>
        </w:rPr>
        <w:t>Facts about the U.S. Post-Secondary System</w:t>
      </w:r>
    </w:p>
    <w:p w:rsidR="00B83466" w:rsidRPr="00B83466" w:rsidRDefault="00B83466" w:rsidP="00B83466">
      <w:pPr>
        <w:pStyle w:val="ListParagraph"/>
        <w:numPr>
          <w:ilvl w:val="0"/>
          <w:numId w:val="2"/>
        </w:numPr>
        <w:rPr>
          <w:b/>
          <w:u w:val="single"/>
        </w:rPr>
      </w:pPr>
      <w:r>
        <w:t>In the United States, “college” and “university” both refer to schools where Bachelor’s Degrees are granted. However, not all colleges in the U.S. grant degrees; some colleges are more like Canadian colleges in terms of the programs they offer.</w:t>
      </w:r>
    </w:p>
    <w:p w:rsidR="00B83466" w:rsidRPr="00B83466" w:rsidRDefault="00B83466" w:rsidP="00B83466">
      <w:pPr>
        <w:pStyle w:val="ListParagraph"/>
        <w:numPr>
          <w:ilvl w:val="0"/>
          <w:numId w:val="2"/>
        </w:numPr>
        <w:rPr>
          <w:b/>
          <w:u w:val="single"/>
        </w:rPr>
      </w:pPr>
      <w:r>
        <w:t xml:space="preserve">In the U.S., the term “community college” is used to indicate an </w:t>
      </w:r>
      <w:r w:rsidR="0000644F">
        <w:t>institution</w:t>
      </w:r>
      <w:r>
        <w:t xml:space="preserve"> where students train for occupations.  </w:t>
      </w:r>
      <w:r w:rsidR="0000644F">
        <w:t>Community</w:t>
      </w:r>
      <w:r>
        <w:t xml:space="preserve"> colleges offer many different types of programs.</w:t>
      </w:r>
    </w:p>
    <w:p w:rsidR="00B83466" w:rsidRPr="0065355A" w:rsidRDefault="00B83466" w:rsidP="00B83466">
      <w:pPr>
        <w:pStyle w:val="ListParagraph"/>
        <w:numPr>
          <w:ilvl w:val="0"/>
          <w:numId w:val="2"/>
        </w:numPr>
        <w:rPr>
          <w:b/>
          <w:u w:val="single"/>
        </w:rPr>
      </w:pPr>
      <w:r>
        <w:t xml:space="preserve">You must write a </w:t>
      </w:r>
      <w:r w:rsidRPr="0065355A">
        <w:rPr>
          <w:b/>
        </w:rPr>
        <w:t>standardized test</w:t>
      </w:r>
      <w:r>
        <w:t xml:space="preserve"> to include in </w:t>
      </w:r>
      <w:r w:rsidR="0000644F">
        <w:t>your application</w:t>
      </w:r>
      <w:r>
        <w:t xml:space="preserve">. Most colleges and universities accept standardized test scores from the </w:t>
      </w:r>
      <w:r w:rsidRPr="0065355A">
        <w:rPr>
          <w:b/>
        </w:rPr>
        <w:t>ACT</w:t>
      </w:r>
      <w:r w:rsidR="0065355A">
        <w:rPr>
          <w:b/>
        </w:rPr>
        <w:t xml:space="preserve"> (American College Testing)</w:t>
      </w:r>
      <w:r>
        <w:t xml:space="preserve"> or </w:t>
      </w:r>
      <w:r w:rsidRPr="0065355A">
        <w:rPr>
          <w:b/>
        </w:rPr>
        <w:t>SAT</w:t>
      </w:r>
      <w:r w:rsidR="0065355A">
        <w:rPr>
          <w:b/>
        </w:rPr>
        <w:t xml:space="preserve"> (Standard Aptitude Test)</w:t>
      </w:r>
      <w:r>
        <w:t xml:space="preserve">. Your high school marks, as well as </w:t>
      </w:r>
      <w:proofErr w:type="gramStart"/>
      <w:r>
        <w:t>your</w:t>
      </w:r>
      <w:proofErr w:type="gramEnd"/>
      <w:r>
        <w:t xml:space="preserve"> SAT or ACT scores are considered when you apply to a post-secondary program.</w:t>
      </w:r>
    </w:p>
    <w:p w:rsidR="0065355A" w:rsidRPr="002E07E1" w:rsidRDefault="0065355A" w:rsidP="00B83466">
      <w:pPr>
        <w:pStyle w:val="ListParagraph"/>
        <w:numPr>
          <w:ilvl w:val="0"/>
          <w:numId w:val="2"/>
        </w:numPr>
        <w:rPr>
          <w:b/>
          <w:u w:val="single"/>
        </w:rPr>
      </w:pPr>
      <w:r>
        <w:t xml:space="preserve">Check the </w:t>
      </w:r>
      <w:r w:rsidRPr="002018AD">
        <w:rPr>
          <w:b/>
        </w:rPr>
        <w:t>ACT (act.org)</w:t>
      </w:r>
      <w:r>
        <w:t xml:space="preserve"> and </w:t>
      </w:r>
      <w:r w:rsidRPr="002018AD">
        <w:rPr>
          <w:b/>
        </w:rPr>
        <w:t>SAT (collegeboard.org)</w:t>
      </w:r>
      <w:r>
        <w:t xml:space="preserve"> websites </w:t>
      </w:r>
      <w:r w:rsidR="002018AD">
        <w:t>for test dates. The most common time for students to write the SAT is in March.  However, the test is offered several other times throughout the year.</w:t>
      </w:r>
    </w:p>
    <w:p w:rsidR="002E07E1" w:rsidRPr="002E07E1" w:rsidRDefault="002E07E1" w:rsidP="002E07E1">
      <w:pPr>
        <w:pStyle w:val="ListParagraph"/>
        <w:numPr>
          <w:ilvl w:val="0"/>
          <w:numId w:val="2"/>
        </w:numPr>
        <w:rPr>
          <w:b/>
          <w:u w:val="single"/>
        </w:rPr>
      </w:pPr>
      <w:r>
        <w:t xml:space="preserve">To apply to US college &amp; universities: visit: </w:t>
      </w:r>
      <w:hyperlink r:id="rId6" w:history="1">
        <w:r w:rsidRPr="002239B9">
          <w:rPr>
            <w:rStyle w:val="Hyperlink"/>
          </w:rPr>
          <w:t>https://www.commonapp.org/</w:t>
        </w:r>
      </w:hyperlink>
    </w:p>
    <w:p w:rsidR="002E07E1" w:rsidRPr="002018AD" w:rsidRDefault="002E07E1" w:rsidP="002E07E1">
      <w:pPr>
        <w:pStyle w:val="ListParagraph"/>
        <w:rPr>
          <w:b/>
          <w:u w:val="single"/>
        </w:rPr>
      </w:pPr>
    </w:p>
    <w:p w:rsidR="002018AD" w:rsidRPr="00B83466" w:rsidRDefault="002018AD" w:rsidP="002018AD">
      <w:pPr>
        <w:pStyle w:val="ListParagraph"/>
        <w:rPr>
          <w:b/>
          <w:u w:val="single"/>
        </w:rPr>
      </w:pPr>
    </w:p>
    <w:p w:rsidR="002E07E1" w:rsidRDefault="002E07E1" w:rsidP="002E07E1">
      <w:pPr>
        <w:rPr>
          <w:b/>
          <w:u w:val="single"/>
        </w:rPr>
      </w:pPr>
      <w:r>
        <w:rPr>
          <w:b/>
          <w:u w:val="single"/>
        </w:rPr>
        <w:t xml:space="preserve">Facts about </w:t>
      </w:r>
      <w:r>
        <w:rPr>
          <w:b/>
          <w:u w:val="single"/>
        </w:rPr>
        <w:t>international Universities and Colleges</w:t>
      </w:r>
    </w:p>
    <w:p w:rsidR="002E07E1" w:rsidRDefault="002E07E1" w:rsidP="002E07E1">
      <w:pPr>
        <w:pStyle w:val="ListParagraph"/>
        <w:numPr>
          <w:ilvl w:val="0"/>
          <w:numId w:val="4"/>
        </w:numPr>
      </w:pPr>
      <w:r w:rsidRPr="002E07E1">
        <w:t>Visit each international school website and follow specific direction for the school.</w:t>
      </w:r>
    </w:p>
    <w:p w:rsidR="002E07E1" w:rsidRPr="002E07E1" w:rsidRDefault="002E07E1" w:rsidP="002E07E1">
      <w:pPr>
        <w:pStyle w:val="ListParagraph"/>
        <w:numPr>
          <w:ilvl w:val="0"/>
          <w:numId w:val="4"/>
        </w:numPr>
      </w:pPr>
      <w:r>
        <w:t>An official Transcript will be required to apply.  Connect with the guidance office to get an official transcript.</w:t>
      </w:r>
    </w:p>
    <w:p w:rsidR="00B83466" w:rsidRPr="002E07E1" w:rsidRDefault="00B83466" w:rsidP="002E07E1">
      <w:pPr>
        <w:pStyle w:val="ListParagraph"/>
        <w:rPr>
          <w:b/>
          <w:u w:val="single"/>
        </w:rPr>
      </w:pPr>
    </w:p>
    <w:sectPr w:rsidR="00B83466" w:rsidRPr="002E07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C5AA9"/>
    <w:multiLevelType w:val="hybridMultilevel"/>
    <w:tmpl w:val="AD8089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940AD4"/>
    <w:multiLevelType w:val="hybridMultilevel"/>
    <w:tmpl w:val="48CE84B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D865D4"/>
    <w:multiLevelType w:val="hybridMultilevel"/>
    <w:tmpl w:val="8ECA727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FFE1066"/>
    <w:multiLevelType w:val="hybridMultilevel"/>
    <w:tmpl w:val="9808F39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66"/>
    <w:rsid w:val="0000644F"/>
    <w:rsid w:val="000D2C15"/>
    <w:rsid w:val="002018AD"/>
    <w:rsid w:val="002E07E1"/>
    <w:rsid w:val="0065355A"/>
    <w:rsid w:val="0068733F"/>
    <w:rsid w:val="00725FE9"/>
    <w:rsid w:val="00B83466"/>
    <w:rsid w:val="00C965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66"/>
    <w:pPr>
      <w:ind w:left="720"/>
      <w:contextualSpacing/>
    </w:pPr>
  </w:style>
  <w:style w:type="character" w:styleId="Hyperlink">
    <w:name w:val="Hyperlink"/>
    <w:basedOn w:val="DefaultParagraphFont"/>
    <w:uiPriority w:val="99"/>
    <w:unhideWhenUsed/>
    <w:rsid w:val="000D2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466"/>
    <w:pPr>
      <w:ind w:left="720"/>
      <w:contextualSpacing/>
    </w:pPr>
  </w:style>
  <w:style w:type="character" w:styleId="Hyperlink">
    <w:name w:val="Hyperlink"/>
    <w:basedOn w:val="DefaultParagraphFont"/>
    <w:uiPriority w:val="99"/>
    <w:unhideWhenUsed/>
    <w:rsid w:val="000D2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ap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 Rory</dc:creator>
  <cp:lastModifiedBy>Stoitsiadis, Paul</cp:lastModifiedBy>
  <cp:revision>3</cp:revision>
  <cp:lastPrinted>2020-10-26T18:01:00Z</cp:lastPrinted>
  <dcterms:created xsi:type="dcterms:W3CDTF">2020-10-26T17:59:00Z</dcterms:created>
  <dcterms:modified xsi:type="dcterms:W3CDTF">2020-10-26T18:02:00Z</dcterms:modified>
</cp:coreProperties>
</file>