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50B2A9" w14:textId="08E33EF6" w:rsidR="00EA706E" w:rsidRDefault="007B7A8D" w:rsidP="007B7A8D">
      <w:pPr>
        <w:jc w:val="center"/>
        <w:rPr>
          <w:b/>
        </w:rPr>
      </w:pPr>
      <w:r w:rsidRPr="007B7A8D">
        <w:rPr>
          <w:b/>
        </w:rPr>
        <w:t>Agenda for Annual General Meeting and Election Monday October 2</w:t>
      </w:r>
      <w:r w:rsidR="00170CD6" w:rsidRPr="00170CD6">
        <w:rPr>
          <w:b/>
        </w:rPr>
        <w:t>5</w:t>
      </w:r>
      <w:r>
        <w:rPr>
          <w:b/>
        </w:rPr>
        <w:t>, 20</w:t>
      </w:r>
      <w:r w:rsidR="00170CD6">
        <w:rPr>
          <w:b/>
        </w:rPr>
        <w:t>21</w:t>
      </w:r>
    </w:p>
    <w:p w14:paraId="10F30889" w14:textId="0FD89E5D" w:rsidR="00D0075F" w:rsidRDefault="00D0075F" w:rsidP="00D0075F">
      <w:pPr>
        <w:ind w:left="720" w:hanging="720"/>
      </w:pPr>
      <w:r>
        <w:rPr>
          <w:b/>
        </w:rPr>
        <w:t xml:space="preserve">Attendees: </w:t>
      </w:r>
      <w:r>
        <w:t>Michelle Dawson, Deborah Doucette, Krista Sheppard, Eva Vuong, Joanne Huang, Ayan Kailie, Sinthuja Kaneswaran, Molly </w:t>
      </w:r>
    </w:p>
    <w:p w14:paraId="044014CE" w14:textId="7828494E" w:rsidR="00D0075F" w:rsidRPr="007B7A8D" w:rsidRDefault="00D0075F" w:rsidP="00D0075F">
      <w:pPr>
        <w:rPr>
          <w:b/>
        </w:rPr>
      </w:pPr>
      <w:r>
        <w:rPr>
          <w:b/>
        </w:rPr>
        <w:t xml:space="preserve">2020/2021 Council Member not in attendance: </w:t>
      </w:r>
      <w:r w:rsidRPr="00D0075F">
        <w:rPr>
          <w:bCs/>
        </w:rPr>
        <w:t>Laurel Ramkissoon</w:t>
      </w:r>
    </w:p>
    <w:tbl>
      <w:tblPr>
        <w:tblStyle w:val="TableGrid"/>
        <w:tblW w:w="9889" w:type="dxa"/>
        <w:tblLook w:val="04A0" w:firstRow="1" w:lastRow="0" w:firstColumn="1" w:lastColumn="0" w:noHBand="0" w:noVBand="1"/>
      </w:tblPr>
      <w:tblGrid>
        <w:gridCol w:w="3116"/>
        <w:gridCol w:w="6773"/>
      </w:tblGrid>
      <w:tr w:rsidR="00D0075F" w:rsidRPr="007B7A8D" w14:paraId="5E70225A" w14:textId="77777777" w:rsidTr="00D0075F">
        <w:tc>
          <w:tcPr>
            <w:tcW w:w="3116" w:type="dxa"/>
          </w:tcPr>
          <w:p w14:paraId="18E2C674" w14:textId="77777777" w:rsidR="00D0075F" w:rsidRPr="007B7A8D" w:rsidRDefault="00D0075F">
            <w:pPr>
              <w:rPr>
                <w:b/>
              </w:rPr>
            </w:pPr>
            <w:r w:rsidRPr="007B7A8D">
              <w:rPr>
                <w:b/>
              </w:rPr>
              <w:t xml:space="preserve">Agenda Item </w:t>
            </w:r>
          </w:p>
        </w:tc>
        <w:tc>
          <w:tcPr>
            <w:tcW w:w="6773" w:type="dxa"/>
          </w:tcPr>
          <w:p w14:paraId="4EE40770" w14:textId="77777777" w:rsidR="00D0075F" w:rsidRPr="007B7A8D" w:rsidRDefault="00D0075F">
            <w:pPr>
              <w:rPr>
                <w:b/>
              </w:rPr>
            </w:pPr>
            <w:r w:rsidRPr="007B7A8D">
              <w:rPr>
                <w:b/>
              </w:rPr>
              <w:t>Decisions/Actions taken</w:t>
            </w:r>
          </w:p>
        </w:tc>
      </w:tr>
      <w:tr w:rsidR="00D0075F" w14:paraId="46B084F1" w14:textId="77777777" w:rsidTr="00D0075F">
        <w:tc>
          <w:tcPr>
            <w:tcW w:w="3116" w:type="dxa"/>
          </w:tcPr>
          <w:p w14:paraId="0EE2B808" w14:textId="77777777" w:rsidR="00D0075F" w:rsidRDefault="00D0075F">
            <w:r>
              <w:t xml:space="preserve">Welcome and introductions </w:t>
            </w:r>
          </w:p>
        </w:tc>
        <w:tc>
          <w:tcPr>
            <w:tcW w:w="6773" w:type="dxa"/>
          </w:tcPr>
          <w:p w14:paraId="2ABABC83" w14:textId="0B9994DC" w:rsidR="00D0075F" w:rsidRDefault="00D0075F">
            <w:r>
              <w:t xml:space="preserve">Call to order 6:30pm. </w:t>
            </w:r>
          </w:p>
          <w:p w14:paraId="58DEAA81" w14:textId="77777777" w:rsidR="00D0075F" w:rsidRDefault="00D0075F">
            <w:r>
              <w:t>Welcome to the Annual General Meeting.</w:t>
            </w:r>
          </w:p>
          <w:p w14:paraId="71400A8D" w14:textId="50E76D87" w:rsidR="00D0075F" w:rsidRDefault="00D0075F">
            <w:r>
              <w:t>Introduction of Principal, current council members (present and absent) and new guests.</w:t>
            </w:r>
          </w:p>
        </w:tc>
      </w:tr>
      <w:tr w:rsidR="00D0075F" w14:paraId="7DFCC58C" w14:textId="77777777" w:rsidTr="00D0075F">
        <w:tc>
          <w:tcPr>
            <w:tcW w:w="3116" w:type="dxa"/>
          </w:tcPr>
          <w:p w14:paraId="7CE8E5D7" w14:textId="77777777" w:rsidR="00D0075F" w:rsidRDefault="00D0075F">
            <w:r>
              <w:t>Approval of Quorum</w:t>
            </w:r>
          </w:p>
        </w:tc>
        <w:tc>
          <w:tcPr>
            <w:tcW w:w="6773" w:type="dxa"/>
          </w:tcPr>
          <w:p w14:paraId="0DC67693" w14:textId="11524937" w:rsidR="00D0075F" w:rsidRDefault="00D0075F">
            <w:r>
              <w:t>4 of 5 voting members present – quorum achieved</w:t>
            </w:r>
          </w:p>
        </w:tc>
      </w:tr>
      <w:tr w:rsidR="00D0075F" w14:paraId="10727D0E" w14:textId="77777777" w:rsidTr="00D0075F">
        <w:tc>
          <w:tcPr>
            <w:tcW w:w="3116" w:type="dxa"/>
          </w:tcPr>
          <w:p w14:paraId="65337608" w14:textId="77777777" w:rsidR="00D0075F" w:rsidRDefault="00D0075F">
            <w:r>
              <w:t xml:space="preserve">Review and approval of agenda </w:t>
            </w:r>
          </w:p>
        </w:tc>
        <w:tc>
          <w:tcPr>
            <w:tcW w:w="6773" w:type="dxa"/>
          </w:tcPr>
          <w:p w14:paraId="6B6DC631" w14:textId="7419EB39" w:rsidR="00D0075F" w:rsidRDefault="00D0075F">
            <w:r>
              <w:t xml:space="preserve">Moved - Eva - Second Joanne </w:t>
            </w:r>
            <w:r>
              <w:t xml:space="preserve">MOTION CARRIED. </w:t>
            </w:r>
          </w:p>
        </w:tc>
      </w:tr>
      <w:tr w:rsidR="00D0075F" w14:paraId="5E2E5C2C" w14:textId="77777777" w:rsidTr="00D0075F">
        <w:tc>
          <w:tcPr>
            <w:tcW w:w="3116" w:type="dxa"/>
          </w:tcPr>
          <w:p w14:paraId="13344680" w14:textId="77777777" w:rsidR="00D0075F" w:rsidRDefault="00D0075F">
            <w:r>
              <w:t xml:space="preserve">Review and approval of previous minutes </w:t>
            </w:r>
          </w:p>
        </w:tc>
        <w:tc>
          <w:tcPr>
            <w:tcW w:w="6773" w:type="dxa"/>
          </w:tcPr>
          <w:p w14:paraId="4F19953D" w14:textId="1C88794A" w:rsidR="00D0075F" w:rsidRDefault="00D0075F" w:rsidP="009D7878">
            <w:r>
              <w:t xml:space="preserve">moved - Krista - Second - Eva </w:t>
            </w:r>
            <w:r>
              <w:t>MOTION CARRIED.</w:t>
            </w:r>
          </w:p>
        </w:tc>
      </w:tr>
      <w:tr w:rsidR="00D0075F" w14:paraId="3FA47F6E" w14:textId="77777777" w:rsidTr="00D0075F">
        <w:tc>
          <w:tcPr>
            <w:tcW w:w="3116" w:type="dxa"/>
          </w:tcPr>
          <w:p w14:paraId="3392E637" w14:textId="77777777" w:rsidR="00D0075F" w:rsidRDefault="00D0075F">
            <w:r>
              <w:t xml:space="preserve">Declaration of conflict of interest </w:t>
            </w:r>
          </w:p>
        </w:tc>
        <w:tc>
          <w:tcPr>
            <w:tcW w:w="6773" w:type="dxa"/>
          </w:tcPr>
          <w:p w14:paraId="2596AAD7" w14:textId="6ED46C12" w:rsidR="00D0075F" w:rsidRDefault="00D0075F">
            <w:r>
              <w:t>None declared</w:t>
            </w:r>
          </w:p>
        </w:tc>
      </w:tr>
      <w:tr w:rsidR="00D0075F" w14:paraId="72CC242D" w14:textId="77777777" w:rsidTr="00D0075F">
        <w:trPr>
          <w:trHeight w:val="233"/>
        </w:trPr>
        <w:tc>
          <w:tcPr>
            <w:tcW w:w="3116" w:type="dxa"/>
            <w:vMerge w:val="restart"/>
          </w:tcPr>
          <w:p w14:paraId="24B9864A" w14:textId="2B82BA8D" w:rsidR="00D0075F" w:rsidRDefault="00D0075F" w:rsidP="009D7878">
            <w:r>
              <w:t xml:space="preserve">Review of 2020/2021 year  </w:t>
            </w:r>
          </w:p>
        </w:tc>
        <w:tc>
          <w:tcPr>
            <w:tcW w:w="6773" w:type="dxa"/>
          </w:tcPr>
          <w:p w14:paraId="7C618ADD" w14:textId="6F044CC6" w:rsidR="00D0075F" w:rsidRDefault="00D0075F">
            <w:r>
              <w:t xml:space="preserve">Treasurer’s Annual Financial Report - </w:t>
            </w:r>
            <w:r>
              <w:t>Finances are healthy</w:t>
            </w:r>
            <w:r>
              <w:t>, small surplus from 2019/2020 school year. No fundraising events held in 2020/2021.</w:t>
            </w:r>
          </w:p>
        </w:tc>
      </w:tr>
      <w:tr w:rsidR="00D0075F" w14:paraId="2294C6C1" w14:textId="77777777" w:rsidTr="00A22BD6">
        <w:trPr>
          <w:trHeight w:val="1094"/>
        </w:trPr>
        <w:tc>
          <w:tcPr>
            <w:tcW w:w="3116" w:type="dxa"/>
            <w:vMerge/>
          </w:tcPr>
          <w:p w14:paraId="1C94B75A" w14:textId="77777777" w:rsidR="00D0075F" w:rsidRDefault="00D0075F" w:rsidP="009D7878"/>
        </w:tc>
        <w:tc>
          <w:tcPr>
            <w:tcW w:w="6773" w:type="dxa"/>
          </w:tcPr>
          <w:p w14:paraId="13F2EF35" w14:textId="7EC422A1" w:rsidR="00D0075F" w:rsidRDefault="00D0075F">
            <w:r>
              <w:t xml:space="preserve">Year-end summary by Chair - </w:t>
            </w:r>
            <w:r>
              <w:t xml:space="preserve">meetings last year were virtual, discussed staffing models, how we did </w:t>
            </w:r>
            <w:r>
              <w:t xml:space="preserve">regarding </w:t>
            </w:r>
            <w:r>
              <w:t>COVID</w:t>
            </w:r>
          </w:p>
          <w:p w14:paraId="69CF81B2" w14:textId="77777777" w:rsidR="00D0075F" w:rsidRDefault="00D0075F" w:rsidP="009D7878">
            <w:r>
              <w:t xml:space="preserve">Invitation for parent discussion and questions  </w:t>
            </w:r>
          </w:p>
          <w:p w14:paraId="104ACBD8" w14:textId="58AF6F0F" w:rsidR="00D0075F" w:rsidRDefault="00D0075F" w:rsidP="001E5C92">
            <w:r>
              <w:t xml:space="preserve">Closing remarks and recommendations </w:t>
            </w:r>
          </w:p>
        </w:tc>
      </w:tr>
      <w:tr w:rsidR="00D0075F" w14:paraId="3D8D0958" w14:textId="77777777" w:rsidTr="00D0075F">
        <w:tc>
          <w:tcPr>
            <w:tcW w:w="3116" w:type="dxa"/>
          </w:tcPr>
          <w:p w14:paraId="5E7CA006" w14:textId="012CE3D6" w:rsidR="00D0075F" w:rsidRDefault="00D0075F">
            <w:r>
              <w:t>Principal</w:t>
            </w:r>
            <w:r w:rsidR="00641D75">
              <w:t>/Staff</w:t>
            </w:r>
            <w:r>
              <w:t xml:space="preserve"> report </w:t>
            </w:r>
          </w:p>
        </w:tc>
        <w:tc>
          <w:tcPr>
            <w:tcW w:w="6773" w:type="dxa"/>
          </w:tcPr>
          <w:p w14:paraId="7B239ACF" w14:textId="0EDBE974" w:rsidR="00D0075F" w:rsidRDefault="00641D75">
            <w:r>
              <w:t>Staffing changes have occurred due to extraction of one virtual class.</w:t>
            </w:r>
          </w:p>
          <w:p w14:paraId="2597AD35" w14:textId="0036BC0D" w:rsidR="00641D75" w:rsidRDefault="00641D75">
            <w:r>
              <w:t>Mrs. Gledhill has returned to North A cancer free. We are glad to have her back.</w:t>
            </w:r>
          </w:p>
          <w:p w14:paraId="0F1134F1" w14:textId="77777777" w:rsidR="00641D75" w:rsidRDefault="00641D75">
            <w:r>
              <w:t>COVID-19 safety protocols are, once again, in place and staff and students are following these safety measures well.</w:t>
            </w:r>
          </w:p>
          <w:p w14:paraId="54EBA18D" w14:textId="77777777" w:rsidR="00641D75" w:rsidRDefault="00641D75">
            <w:r>
              <w:t>This will be a year for updating School Council bylaws to ensure they are in accordance with TDSB’s new template. Our current bylaws were carefully constructed to ensure they were not in breach of O. Reg. 612.</w:t>
            </w:r>
          </w:p>
          <w:p w14:paraId="6E13FD2A" w14:textId="4447BAF4" w:rsidR="00641D75" w:rsidRDefault="00641D75">
            <w:r>
              <w:t>Participation on committees such as a bylaw committee will be most welcome by both executive members and anyone who wishes to participate.</w:t>
            </w:r>
          </w:p>
        </w:tc>
      </w:tr>
      <w:tr w:rsidR="00D0075F" w:rsidRPr="00170CD6" w14:paraId="7D89CC2F" w14:textId="77777777" w:rsidTr="00D0075F">
        <w:tc>
          <w:tcPr>
            <w:tcW w:w="3116" w:type="dxa"/>
          </w:tcPr>
          <w:p w14:paraId="66AC4271" w14:textId="19AE49C4" w:rsidR="00D0075F" w:rsidRDefault="00D0075F">
            <w:r>
              <w:t xml:space="preserve">Election </w:t>
            </w:r>
          </w:p>
        </w:tc>
        <w:tc>
          <w:tcPr>
            <w:tcW w:w="6773" w:type="dxa"/>
          </w:tcPr>
          <w:p w14:paraId="54580A80" w14:textId="77777777" w:rsidR="00D0075F" w:rsidRDefault="00D0075F">
            <w:r>
              <w:t xml:space="preserve">Eva Vuong only nomination form received on time - acclaimed to the Council. </w:t>
            </w:r>
          </w:p>
          <w:p w14:paraId="1791CEE7" w14:textId="77777777" w:rsidR="00D0075F" w:rsidRDefault="00D0075F">
            <w:r>
              <w:t xml:space="preserve">Joanne and Laurel also submitted Nomination </w:t>
            </w:r>
            <w:r>
              <w:t>form,</w:t>
            </w:r>
            <w:r>
              <w:t xml:space="preserve"> so they are available to be elected or acclaimed. </w:t>
            </w:r>
          </w:p>
          <w:p w14:paraId="797DE235" w14:textId="61CD2F05" w:rsidR="00D0075F" w:rsidRDefault="00D0075F">
            <w:r>
              <w:t>No objection to acclaiming Joanne and Laurel. Joanne and Laurel are acclaimed.</w:t>
            </w:r>
          </w:p>
        </w:tc>
      </w:tr>
      <w:tr w:rsidR="00D0075F" w14:paraId="115CCB2C" w14:textId="77777777" w:rsidTr="00D0075F">
        <w:tc>
          <w:tcPr>
            <w:tcW w:w="3116" w:type="dxa"/>
          </w:tcPr>
          <w:p w14:paraId="2A6B1EE3" w14:textId="3E20EA7C" w:rsidR="00D0075F" w:rsidRDefault="00D0075F">
            <w:r>
              <w:t xml:space="preserve">Adjournment </w:t>
            </w:r>
          </w:p>
        </w:tc>
        <w:tc>
          <w:tcPr>
            <w:tcW w:w="6773" w:type="dxa"/>
          </w:tcPr>
          <w:p w14:paraId="33420515" w14:textId="77777777" w:rsidR="00D0075F" w:rsidRDefault="00D0075F">
            <w:r>
              <w:t xml:space="preserve">No later than 8 pm. </w:t>
            </w:r>
          </w:p>
          <w:p w14:paraId="06C9BF63" w14:textId="569CA861" w:rsidR="00D0075F" w:rsidRDefault="00D0075F" w:rsidP="00170CD6">
            <w:r>
              <w:t xml:space="preserve">Eva moved that meeting be adjourned at 7:10 PM. </w:t>
            </w:r>
          </w:p>
          <w:p w14:paraId="04BFFAC1" w14:textId="1B9AE5BF" w:rsidR="00D0075F" w:rsidRDefault="00D0075F" w:rsidP="00170CD6">
            <w:r>
              <w:t xml:space="preserve">Joanne seconded the motion. </w:t>
            </w:r>
          </w:p>
          <w:p w14:paraId="6A8CAF06" w14:textId="54038405" w:rsidR="00D0075F" w:rsidRDefault="00D0075F" w:rsidP="00170CD6">
            <w:r>
              <w:t>MOTION CARRIED.</w:t>
            </w:r>
          </w:p>
        </w:tc>
      </w:tr>
      <w:tr w:rsidR="00D0075F" w14:paraId="0C926800" w14:textId="77777777" w:rsidTr="00D0075F">
        <w:tc>
          <w:tcPr>
            <w:tcW w:w="3116" w:type="dxa"/>
          </w:tcPr>
          <w:p w14:paraId="2FEB078A" w14:textId="1FF8BF22" w:rsidR="00D0075F" w:rsidRDefault="00D0075F"/>
        </w:tc>
        <w:tc>
          <w:tcPr>
            <w:tcW w:w="6773" w:type="dxa"/>
          </w:tcPr>
          <w:p w14:paraId="668D0795" w14:textId="24C93EF0" w:rsidR="00D0075F" w:rsidRDefault="00D0075F"/>
        </w:tc>
      </w:tr>
      <w:tr w:rsidR="00D0075F" w14:paraId="020F1B17" w14:textId="77777777" w:rsidTr="00D0075F">
        <w:tc>
          <w:tcPr>
            <w:tcW w:w="3116" w:type="dxa"/>
          </w:tcPr>
          <w:p w14:paraId="67AC83A4" w14:textId="77777777" w:rsidR="00D0075F" w:rsidRDefault="00D0075F"/>
        </w:tc>
        <w:tc>
          <w:tcPr>
            <w:tcW w:w="6773" w:type="dxa"/>
          </w:tcPr>
          <w:p w14:paraId="60431AE5" w14:textId="77777777" w:rsidR="00D0075F" w:rsidRDefault="00D0075F"/>
        </w:tc>
      </w:tr>
    </w:tbl>
    <w:p w14:paraId="188EE686" w14:textId="77777777" w:rsidR="009D7878" w:rsidRDefault="009D7878"/>
    <w:sectPr w:rsidR="009D78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7878"/>
    <w:rsid w:val="001418B6"/>
    <w:rsid w:val="00170CD6"/>
    <w:rsid w:val="001A47A0"/>
    <w:rsid w:val="003235A1"/>
    <w:rsid w:val="00641D75"/>
    <w:rsid w:val="007B7A8D"/>
    <w:rsid w:val="009D7878"/>
    <w:rsid w:val="00D0075F"/>
    <w:rsid w:val="00EA7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61F00"/>
  <w15:docId w15:val="{B167884C-FEA6-4030-B638-684E9CC98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78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325</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Q</dc:creator>
  <cp:lastModifiedBy>Dawson, Michelle</cp:lastModifiedBy>
  <cp:revision>3</cp:revision>
  <dcterms:created xsi:type="dcterms:W3CDTF">2021-11-17T15:15:00Z</dcterms:created>
  <dcterms:modified xsi:type="dcterms:W3CDTF">2021-11-17T15:22:00Z</dcterms:modified>
</cp:coreProperties>
</file>