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CF54C" w14:textId="698E25BC" w:rsidR="00AA4CD8" w:rsidRPr="00E1375B" w:rsidRDefault="001C0903" w:rsidP="00A135C8">
      <w:pPr>
        <w:jc w:val="center"/>
        <w:rPr>
          <w:sz w:val="36"/>
        </w:rPr>
      </w:pPr>
      <w:r w:rsidRPr="00E1375B">
        <w:rPr>
          <w:sz w:val="36"/>
        </w:rPr>
        <w:t>S</w:t>
      </w:r>
      <w:r w:rsidR="00B6640A">
        <w:rPr>
          <w:sz w:val="36"/>
        </w:rPr>
        <w:t xml:space="preserve">cholarship Information Session </w:t>
      </w:r>
      <w:r w:rsidRPr="00E1375B">
        <w:rPr>
          <w:sz w:val="36"/>
        </w:rPr>
        <w:t>(</w:t>
      </w:r>
      <w:r w:rsidR="00B6640A">
        <w:rPr>
          <w:sz w:val="36"/>
        </w:rPr>
        <w:t>2019-2020</w:t>
      </w:r>
      <w:bookmarkStart w:id="0" w:name="_GoBack"/>
      <w:bookmarkEnd w:id="0"/>
      <w:r w:rsidRPr="00E1375B">
        <w:rPr>
          <w:sz w:val="36"/>
        </w:rPr>
        <w:t>)</w:t>
      </w:r>
    </w:p>
    <w:p w14:paraId="30E48212" w14:textId="77777777" w:rsidR="001C0903" w:rsidRDefault="001C0903"/>
    <w:p w14:paraId="495EA808" w14:textId="685F6649" w:rsidR="001C0903" w:rsidRPr="00007E83" w:rsidRDefault="001C0903" w:rsidP="00745D77">
      <w:pPr>
        <w:pStyle w:val="ListParagraph"/>
        <w:numPr>
          <w:ilvl w:val="0"/>
          <w:numId w:val="1"/>
        </w:numPr>
        <w:spacing w:after="240"/>
        <w:ind w:hanging="540"/>
        <w:rPr>
          <w:rFonts w:ascii="Verdana" w:hAnsi="Verdana"/>
        </w:rPr>
      </w:pPr>
      <w:r w:rsidRPr="00E1375B">
        <w:rPr>
          <w:rFonts w:ascii="Verdana" w:hAnsi="Verdana"/>
        </w:rPr>
        <w:t>Start your search at</w:t>
      </w:r>
      <w:r w:rsidR="00007E83">
        <w:rPr>
          <w:rFonts w:ascii="Verdana" w:hAnsi="Verdana"/>
        </w:rPr>
        <w:t>:</w:t>
      </w:r>
      <w:r w:rsidRPr="00E1375B">
        <w:rPr>
          <w:rFonts w:ascii="Verdana" w:hAnsi="Verdana"/>
        </w:rPr>
        <w:t xml:space="preserve"> </w:t>
      </w:r>
      <w:r w:rsidR="00007E83">
        <w:rPr>
          <w:rFonts w:ascii="Verdana" w:hAnsi="Verdana"/>
        </w:rPr>
        <w:t xml:space="preserve">                                                                          </w:t>
      </w:r>
      <w:r w:rsidRPr="00E1375B">
        <w:rPr>
          <w:rFonts w:ascii="Verdana" w:hAnsi="Verdana"/>
        </w:rPr>
        <w:t xml:space="preserve">northviewheights.ca </w:t>
      </w:r>
      <w:r w:rsidRPr="00E1375B">
        <w:rPr>
          <w:rFonts w:ascii="Verdana" w:hAnsi="Verdana"/>
        </w:rPr>
        <w:sym w:font="Wingdings" w:char="F0E0"/>
      </w:r>
      <w:r w:rsidRPr="00E1375B">
        <w:rPr>
          <w:rFonts w:ascii="Verdana" w:hAnsi="Verdana"/>
        </w:rPr>
        <w:t xml:space="preserve">  Guidance  </w:t>
      </w:r>
      <w:r w:rsidRPr="00E1375B">
        <w:rPr>
          <w:rFonts w:ascii="Verdana" w:hAnsi="Verdana"/>
        </w:rPr>
        <w:sym w:font="Wingdings" w:char="F0E0"/>
      </w:r>
      <w:r w:rsidRPr="00E1375B">
        <w:rPr>
          <w:rFonts w:ascii="Verdana" w:hAnsi="Verdana"/>
        </w:rPr>
        <w:t xml:space="preserve">  Post-Secondary Financial Support</w:t>
      </w:r>
      <w:r w:rsidRPr="00007E83">
        <w:rPr>
          <w:rFonts w:ascii="Verdana" w:hAnsi="Verdana"/>
        </w:rPr>
        <w:t xml:space="preserve"> </w:t>
      </w:r>
    </w:p>
    <w:p w14:paraId="4F611D49" w14:textId="1438BAAD" w:rsidR="001C0903" w:rsidRPr="00E1375B" w:rsidRDefault="001C0903" w:rsidP="00745D77">
      <w:pPr>
        <w:pStyle w:val="ListParagraph"/>
        <w:numPr>
          <w:ilvl w:val="0"/>
          <w:numId w:val="1"/>
        </w:numPr>
        <w:spacing w:after="240"/>
        <w:ind w:hanging="540"/>
        <w:rPr>
          <w:rFonts w:ascii="Verdana" w:hAnsi="Verdana"/>
        </w:rPr>
      </w:pPr>
      <w:r w:rsidRPr="00E1375B">
        <w:rPr>
          <w:rFonts w:ascii="Verdana" w:hAnsi="Verdana"/>
        </w:rPr>
        <w:t>Register yourself on yconic.ca and scholarshipscanada.com for free scholarship matching</w:t>
      </w:r>
      <w:r w:rsidR="0059081B" w:rsidRPr="00E1375B">
        <w:rPr>
          <w:rFonts w:ascii="Verdana" w:hAnsi="Verdana"/>
        </w:rPr>
        <w:t xml:space="preserve">.  </w:t>
      </w:r>
      <w:r w:rsidRPr="00E1375B">
        <w:rPr>
          <w:rFonts w:ascii="Verdana" w:hAnsi="Verdana"/>
        </w:rPr>
        <w:t xml:space="preserve">These sites will email you with </w:t>
      </w:r>
      <w:r w:rsidR="0059081B" w:rsidRPr="00E1375B">
        <w:rPr>
          <w:rFonts w:ascii="Verdana" w:hAnsi="Verdana"/>
        </w:rPr>
        <w:t xml:space="preserve">scholarship </w:t>
      </w:r>
      <w:r w:rsidRPr="00E1375B">
        <w:rPr>
          <w:rFonts w:ascii="Verdana" w:hAnsi="Verdana"/>
        </w:rPr>
        <w:t>information</w:t>
      </w:r>
      <w:r w:rsidR="0059081B" w:rsidRPr="00E1375B">
        <w:rPr>
          <w:rFonts w:ascii="Verdana" w:hAnsi="Verdana"/>
        </w:rPr>
        <w:t xml:space="preserve"> that is relevant to you.</w:t>
      </w:r>
      <w:r w:rsidRPr="00E1375B">
        <w:rPr>
          <w:rFonts w:ascii="Verdana" w:hAnsi="Verdana"/>
        </w:rPr>
        <w:t xml:space="preserve"> </w:t>
      </w:r>
      <w:r w:rsidR="00A846A3" w:rsidRPr="00E1375B">
        <w:rPr>
          <w:rFonts w:ascii="Verdana" w:hAnsi="Verdana"/>
        </w:rPr>
        <w:t xml:space="preserve"> It may not be perfect, but it can save you a lot of time </w:t>
      </w:r>
      <w:r w:rsidR="00E1375B" w:rsidRPr="00E1375B">
        <w:rPr>
          <w:rFonts w:ascii="Verdana" w:hAnsi="Verdana"/>
        </w:rPr>
        <w:t xml:space="preserve">by </w:t>
      </w:r>
      <w:r w:rsidR="00A846A3" w:rsidRPr="00E1375B">
        <w:rPr>
          <w:rFonts w:ascii="Verdana" w:hAnsi="Verdana"/>
        </w:rPr>
        <w:t>eliminating scholarships that definitely aren’t a match.</w:t>
      </w:r>
    </w:p>
    <w:p w14:paraId="06476501" w14:textId="1E4FE998" w:rsidR="00083D4E" w:rsidRPr="00E1375B" w:rsidRDefault="00AB7806" w:rsidP="00745D77">
      <w:pPr>
        <w:pStyle w:val="ListParagraph"/>
        <w:numPr>
          <w:ilvl w:val="0"/>
          <w:numId w:val="1"/>
        </w:numPr>
        <w:spacing w:after="240"/>
        <w:ind w:hanging="540"/>
        <w:rPr>
          <w:rFonts w:ascii="Verdana" w:hAnsi="Verdana"/>
        </w:rPr>
      </w:pPr>
      <w:r w:rsidRPr="00E1375B">
        <w:rPr>
          <w:rFonts w:ascii="Verdana" w:hAnsi="Verdana"/>
        </w:rPr>
        <w:t>Create/update your résumé.</w:t>
      </w:r>
    </w:p>
    <w:p w14:paraId="1653005F" w14:textId="56A41305" w:rsidR="00083D4E" w:rsidRPr="00E1375B" w:rsidRDefault="00083D4E" w:rsidP="00745D77">
      <w:pPr>
        <w:pStyle w:val="ListParagraph"/>
        <w:numPr>
          <w:ilvl w:val="0"/>
          <w:numId w:val="1"/>
        </w:numPr>
        <w:spacing w:after="240"/>
        <w:ind w:hanging="540"/>
        <w:rPr>
          <w:rFonts w:ascii="Verdana" w:hAnsi="Verdana"/>
        </w:rPr>
      </w:pPr>
      <w:r w:rsidRPr="00E1375B">
        <w:rPr>
          <w:rFonts w:ascii="Verdana" w:hAnsi="Verdana"/>
        </w:rPr>
        <w:t>Think of two or three teachers or other adults who know you well and ask them if they would be willing to w</w:t>
      </w:r>
      <w:r w:rsidR="00E1375B" w:rsidRPr="00E1375B">
        <w:rPr>
          <w:rFonts w:ascii="Verdana" w:hAnsi="Verdana"/>
        </w:rPr>
        <w:t xml:space="preserve">rite a reference letter for you.  They can start a general one, but it </w:t>
      </w:r>
      <w:r w:rsidR="000B7D8A">
        <w:rPr>
          <w:rFonts w:ascii="Verdana" w:hAnsi="Verdana"/>
        </w:rPr>
        <w:t xml:space="preserve">will need to be customized for </w:t>
      </w:r>
      <w:r w:rsidR="00E1375B" w:rsidRPr="00E1375B">
        <w:rPr>
          <w:rFonts w:ascii="Verdana" w:hAnsi="Verdana"/>
        </w:rPr>
        <w:t>individual scholarships.</w:t>
      </w:r>
    </w:p>
    <w:p w14:paraId="4A9141AE" w14:textId="77777777" w:rsidR="00D55B14" w:rsidRPr="00E1375B" w:rsidRDefault="001C0903" w:rsidP="00745D77">
      <w:pPr>
        <w:pStyle w:val="ListParagraph"/>
        <w:numPr>
          <w:ilvl w:val="0"/>
          <w:numId w:val="1"/>
        </w:numPr>
        <w:spacing w:after="240"/>
        <w:ind w:hanging="540"/>
        <w:rPr>
          <w:rFonts w:ascii="Verdana" w:hAnsi="Verdana"/>
        </w:rPr>
      </w:pPr>
      <w:r w:rsidRPr="00E1375B">
        <w:rPr>
          <w:rFonts w:ascii="Verdana" w:hAnsi="Verdana"/>
        </w:rPr>
        <w:t xml:space="preserve">Read the criteria for the scholarship </w:t>
      </w:r>
      <w:r w:rsidRPr="00E1375B">
        <w:rPr>
          <w:rFonts w:ascii="Verdana" w:hAnsi="Verdana"/>
          <w:u w:val="single"/>
        </w:rPr>
        <w:t>carefully</w:t>
      </w:r>
      <w:r w:rsidRPr="00E1375B">
        <w:rPr>
          <w:rFonts w:ascii="Verdana" w:hAnsi="Verdana"/>
        </w:rPr>
        <w:t xml:space="preserve">.  If you </w:t>
      </w:r>
      <w:r w:rsidR="0059081B" w:rsidRPr="00E1375B">
        <w:rPr>
          <w:rFonts w:ascii="Verdana" w:hAnsi="Verdana"/>
        </w:rPr>
        <w:t xml:space="preserve">think </w:t>
      </w:r>
      <w:r w:rsidR="00A846A3" w:rsidRPr="00E1375B">
        <w:rPr>
          <w:rFonts w:ascii="Verdana" w:hAnsi="Verdana"/>
        </w:rPr>
        <w:t xml:space="preserve">you </w:t>
      </w:r>
      <w:r w:rsidR="00B703DD" w:rsidRPr="00E1375B">
        <w:rPr>
          <w:rFonts w:ascii="Verdana" w:hAnsi="Verdana"/>
        </w:rPr>
        <w:t xml:space="preserve">fit the criteria, </w:t>
      </w:r>
    </w:p>
    <w:p w14:paraId="05505E95" w14:textId="571789E6" w:rsidR="00D55B14" w:rsidRPr="00E1375B" w:rsidRDefault="00D55B14" w:rsidP="00745D77">
      <w:pPr>
        <w:pStyle w:val="ListParagraph"/>
        <w:numPr>
          <w:ilvl w:val="1"/>
          <w:numId w:val="1"/>
        </w:numPr>
        <w:spacing w:after="240"/>
        <w:rPr>
          <w:rFonts w:ascii="Verdana" w:hAnsi="Verdana"/>
        </w:rPr>
      </w:pPr>
      <w:proofErr w:type="gramStart"/>
      <w:r w:rsidRPr="00E1375B">
        <w:rPr>
          <w:rFonts w:ascii="Verdana" w:hAnsi="Verdana"/>
        </w:rPr>
        <w:t>start</w:t>
      </w:r>
      <w:proofErr w:type="gramEnd"/>
      <w:r w:rsidRPr="00E1375B">
        <w:rPr>
          <w:rFonts w:ascii="Verdana" w:hAnsi="Verdana"/>
        </w:rPr>
        <w:t xml:space="preserve"> by making a list</w:t>
      </w:r>
      <w:r w:rsidR="00AB7806" w:rsidRPr="00E1375B">
        <w:rPr>
          <w:rFonts w:ascii="Verdana" w:hAnsi="Verdana"/>
        </w:rPr>
        <w:t xml:space="preserve"> (or use a table)</w:t>
      </w:r>
      <w:r w:rsidRPr="00E1375B">
        <w:rPr>
          <w:rFonts w:ascii="Verdana" w:hAnsi="Verdana"/>
        </w:rPr>
        <w:t xml:space="preserve"> of what they are looking for (for example:  overcoming obstacles, leadership, making a difference in your community …)</w:t>
      </w:r>
      <w:r w:rsidR="00525F38" w:rsidRPr="00E1375B">
        <w:rPr>
          <w:rFonts w:ascii="Verdana" w:hAnsi="Verdana"/>
        </w:rPr>
        <w:t>.</w:t>
      </w:r>
    </w:p>
    <w:p w14:paraId="3C86F26F" w14:textId="565DD038" w:rsidR="00CC7452" w:rsidRPr="00E1375B" w:rsidRDefault="00AB7806" w:rsidP="00745D77">
      <w:pPr>
        <w:pStyle w:val="ListParagraph"/>
        <w:numPr>
          <w:ilvl w:val="1"/>
          <w:numId w:val="1"/>
        </w:numPr>
        <w:spacing w:after="240"/>
        <w:rPr>
          <w:rFonts w:ascii="Verdana" w:hAnsi="Verdana"/>
        </w:rPr>
      </w:pPr>
      <w:r w:rsidRPr="00E1375B">
        <w:rPr>
          <w:rFonts w:ascii="Verdana" w:hAnsi="Verdana"/>
        </w:rPr>
        <w:t>List the things you have done for each criteria</w:t>
      </w:r>
    </w:p>
    <w:p w14:paraId="6982B4C5" w14:textId="1862D983" w:rsidR="00AB7806" w:rsidRPr="00E1375B" w:rsidRDefault="00AB7806" w:rsidP="00745D77">
      <w:pPr>
        <w:pStyle w:val="ListParagraph"/>
        <w:numPr>
          <w:ilvl w:val="1"/>
          <w:numId w:val="1"/>
        </w:numPr>
        <w:spacing w:after="240"/>
        <w:rPr>
          <w:rFonts w:ascii="Verdana" w:hAnsi="Verdana"/>
        </w:rPr>
      </w:pPr>
      <w:r w:rsidRPr="00E1375B">
        <w:rPr>
          <w:rFonts w:ascii="Verdana" w:hAnsi="Verdana"/>
        </w:rPr>
        <w:t xml:space="preserve">Be sure to plan ahead so that </w:t>
      </w:r>
      <w:r w:rsidR="00B27F7B" w:rsidRPr="00E1375B">
        <w:rPr>
          <w:rFonts w:ascii="Verdana" w:hAnsi="Verdana"/>
          <w:u w:val="single"/>
        </w:rPr>
        <w:t>IF</w:t>
      </w:r>
      <w:r w:rsidRPr="00E1375B">
        <w:rPr>
          <w:rFonts w:ascii="Verdana" w:hAnsi="Verdana"/>
        </w:rPr>
        <w:t xml:space="preserve"> a reference letter</w:t>
      </w:r>
      <w:r w:rsidR="00B27F7B" w:rsidRPr="00E1375B">
        <w:rPr>
          <w:rFonts w:ascii="Verdana" w:hAnsi="Verdana"/>
        </w:rPr>
        <w:t xml:space="preserve"> is asked for</w:t>
      </w:r>
      <w:r w:rsidRPr="00E1375B">
        <w:rPr>
          <w:rFonts w:ascii="Verdana" w:hAnsi="Verdana"/>
        </w:rPr>
        <w:t xml:space="preserve">, you can give </w:t>
      </w:r>
      <w:r w:rsidR="00E1375B" w:rsidRPr="00E1375B">
        <w:rPr>
          <w:rFonts w:ascii="Verdana" w:hAnsi="Verdana"/>
        </w:rPr>
        <w:t xml:space="preserve">your letter writer the </w:t>
      </w:r>
      <w:r w:rsidRPr="00E1375B">
        <w:rPr>
          <w:rFonts w:ascii="Verdana" w:hAnsi="Verdana"/>
        </w:rPr>
        <w:t>detailed and relevant information about what the scholarship is looking for</w:t>
      </w:r>
      <w:r w:rsidR="00E1375B" w:rsidRPr="00E1375B">
        <w:rPr>
          <w:rFonts w:ascii="Verdana" w:hAnsi="Verdana"/>
        </w:rPr>
        <w:t>.</w:t>
      </w:r>
      <w:r w:rsidR="00F11659">
        <w:rPr>
          <w:rFonts w:ascii="Verdana" w:hAnsi="Verdana"/>
        </w:rPr>
        <w:t xml:space="preserve">   Also, give them advance notice.  2 weeks is recommended!</w:t>
      </w:r>
    </w:p>
    <w:p w14:paraId="43417F1F" w14:textId="024B05EA" w:rsidR="00525F38" w:rsidRPr="00E1375B" w:rsidRDefault="00525F38" w:rsidP="00745D77">
      <w:pPr>
        <w:pStyle w:val="ListParagraph"/>
        <w:numPr>
          <w:ilvl w:val="1"/>
          <w:numId w:val="1"/>
        </w:numPr>
        <w:spacing w:after="240"/>
        <w:rPr>
          <w:rFonts w:ascii="Verdana" w:hAnsi="Verdana"/>
        </w:rPr>
      </w:pPr>
      <w:r w:rsidRPr="00E1375B">
        <w:rPr>
          <w:rFonts w:ascii="Verdana" w:hAnsi="Verdana"/>
        </w:rPr>
        <w:t xml:space="preserve">Follow the directions to the </w:t>
      </w:r>
      <w:r w:rsidR="00E1375B" w:rsidRPr="00E1375B">
        <w:rPr>
          <w:rFonts w:ascii="Verdana" w:hAnsi="Verdana"/>
        </w:rPr>
        <w:t>last detail</w:t>
      </w:r>
      <w:r w:rsidRPr="00E1375B">
        <w:rPr>
          <w:rFonts w:ascii="Verdana" w:hAnsi="Verdana"/>
        </w:rPr>
        <w:t xml:space="preserve">!  Answer what </w:t>
      </w:r>
      <w:r w:rsidR="00CC7452" w:rsidRPr="00E1375B">
        <w:rPr>
          <w:rFonts w:ascii="Verdana" w:hAnsi="Verdana"/>
        </w:rPr>
        <w:t>is</w:t>
      </w:r>
      <w:r w:rsidRPr="00E1375B">
        <w:rPr>
          <w:rFonts w:ascii="Verdana" w:hAnsi="Verdana"/>
        </w:rPr>
        <w:t xml:space="preserve"> ask</w:t>
      </w:r>
      <w:r w:rsidR="00CC7452" w:rsidRPr="00E1375B">
        <w:rPr>
          <w:rFonts w:ascii="Verdana" w:hAnsi="Verdana"/>
        </w:rPr>
        <w:t>ed</w:t>
      </w:r>
      <w:r w:rsidRPr="00E1375B">
        <w:rPr>
          <w:rFonts w:ascii="Verdana" w:hAnsi="Verdana"/>
        </w:rPr>
        <w:t>.  Don’t go over the word limit given for the essa</w:t>
      </w:r>
      <w:r w:rsidR="00146717" w:rsidRPr="00E1375B">
        <w:rPr>
          <w:rFonts w:ascii="Verdana" w:hAnsi="Verdana"/>
        </w:rPr>
        <w:t>y.  Triple-</w:t>
      </w:r>
      <w:r w:rsidRPr="00E1375B">
        <w:rPr>
          <w:rFonts w:ascii="Verdana" w:hAnsi="Verdana"/>
        </w:rPr>
        <w:t>check your entire application.</w:t>
      </w:r>
    </w:p>
    <w:p w14:paraId="5A3340AE" w14:textId="75EDF5DC" w:rsidR="00525F38" w:rsidRPr="00E1375B" w:rsidRDefault="00525F38" w:rsidP="00745D77">
      <w:pPr>
        <w:pStyle w:val="ListParagraph"/>
        <w:numPr>
          <w:ilvl w:val="1"/>
          <w:numId w:val="1"/>
        </w:numPr>
        <w:spacing w:after="240"/>
        <w:rPr>
          <w:rFonts w:ascii="Verdana" w:hAnsi="Verdana"/>
        </w:rPr>
      </w:pPr>
      <w:r w:rsidRPr="00E1375B">
        <w:rPr>
          <w:rFonts w:ascii="Verdana" w:hAnsi="Verdana"/>
        </w:rPr>
        <w:t xml:space="preserve">Pay attention to the details!  Missing a deadline WILL disqualify you.  Spelling and grammar mistakes will likely put your application at the bottom of the pile.  </w:t>
      </w:r>
      <w:r w:rsidR="00146717" w:rsidRPr="00E1375B">
        <w:rPr>
          <w:rFonts w:ascii="Verdana" w:hAnsi="Verdana"/>
        </w:rPr>
        <w:t xml:space="preserve">Have someone who </w:t>
      </w:r>
      <w:r w:rsidR="002F2CF8" w:rsidRPr="00E1375B">
        <w:rPr>
          <w:rFonts w:ascii="Verdana" w:hAnsi="Verdana"/>
        </w:rPr>
        <w:t>has a good command of English read over your application.</w:t>
      </w:r>
      <w:r w:rsidR="00737BD4" w:rsidRPr="00E1375B">
        <w:rPr>
          <w:rFonts w:ascii="Verdana" w:hAnsi="Verdana"/>
        </w:rPr>
        <w:t xml:space="preserve">  Neatness and well organized thoughts </w:t>
      </w:r>
      <w:r w:rsidR="00527B35" w:rsidRPr="00E1375B">
        <w:rPr>
          <w:rFonts w:ascii="Verdana" w:hAnsi="Verdana"/>
        </w:rPr>
        <w:t>matter!</w:t>
      </w:r>
    </w:p>
    <w:p w14:paraId="44FDF1A2" w14:textId="4360C133" w:rsidR="00527B35" w:rsidRPr="00E1375B" w:rsidRDefault="002A6D8A" w:rsidP="00745D77">
      <w:pPr>
        <w:pStyle w:val="ListParagraph"/>
        <w:numPr>
          <w:ilvl w:val="1"/>
          <w:numId w:val="1"/>
        </w:numPr>
        <w:spacing w:after="240"/>
        <w:rPr>
          <w:rFonts w:ascii="Verdana" w:hAnsi="Verdana"/>
        </w:rPr>
      </w:pPr>
      <w:r w:rsidRPr="00E1375B">
        <w:rPr>
          <w:rFonts w:ascii="Verdana" w:hAnsi="Verdana"/>
        </w:rPr>
        <w:t xml:space="preserve">Be honest!  </w:t>
      </w:r>
    </w:p>
    <w:p w14:paraId="139B2ED8" w14:textId="5975F12E" w:rsidR="002A6D8A" w:rsidRPr="00E1375B" w:rsidRDefault="002A6D8A" w:rsidP="00745D77">
      <w:pPr>
        <w:pStyle w:val="ListParagraph"/>
        <w:numPr>
          <w:ilvl w:val="1"/>
          <w:numId w:val="1"/>
        </w:numPr>
        <w:spacing w:after="240"/>
        <w:rPr>
          <w:rFonts w:ascii="Verdana" w:hAnsi="Verdana"/>
        </w:rPr>
      </w:pPr>
      <w:r w:rsidRPr="00E1375B">
        <w:rPr>
          <w:rFonts w:ascii="Verdana" w:hAnsi="Verdana"/>
        </w:rPr>
        <w:t>Don’t hide your light under a bushel!</w:t>
      </w:r>
    </w:p>
    <w:p w14:paraId="5E66CEC9" w14:textId="59596797" w:rsidR="00A865A3" w:rsidRPr="00E1375B" w:rsidRDefault="00A865A3" w:rsidP="00745D77">
      <w:pPr>
        <w:pStyle w:val="ListParagraph"/>
        <w:numPr>
          <w:ilvl w:val="1"/>
          <w:numId w:val="1"/>
        </w:numPr>
        <w:spacing w:after="240"/>
        <w:rPr>
          <w:rFonts w:ascii="Verdana" w:hAnsi="Verdana"/>
        </w:rPr>
      </w:pPr>
      <w:r w:rsidRPr="00E1375B">
        <w:rPr>
          <w:rFonts w:ascii="Verdana" w:hAnsi="Verdana"/>
        </w:rPr>
        <w:t>Keep a copy</w:t>
      </w:r>
      <w:r w:rsidR="00737BD4" w:rsidRPr="00E1375B">
        <w:rPr>
          <w:rFonts w:ascii="Verdana" w:hAnsi="Verdana"/>
        </w:rPr>
        <w:t>/backup</w:t>
      </w:r>
      <w:r w:rsidRPr="00E1375B">
        <w:rPr>
          <w:rFonts w:ascii="Verdana" w:hAnsi="Verdana"/>
        </w:rPr>
        <w:t xml:space="preserve"> of your application.</w:t>
      </w:r>
    </w:p>
    <w:p w14:paraId="2917E843" w14:textId="3252029C" w:rsidR="00A865A3" w:rsidRPr="00E1375B" w:rsidRDefault="00A865A3" w:rsidP="00745D77">
      <w:pPr>
        <w:pStyle w:val="ListParagraph"/>
        <w:numPr>
          <w:ilvl w:val="1"/>
          <w:numId w:val="1"/>
        </w:numPr>
        <w:spacing w:after="240"/>
        <w:rPr>
          <w:rFonts w:ascii="Verdana" w:hAnsi="Verdana"/>
        </w:rPr>
      </w:pPr>
      <w:r w:rsidRPr="00E1375B">
        <w:rPr>
          <w:rFonts w:ascii="Verdana" w:hAnsi="Verdana"/>
        </w:rPr>
        <w:t>Ask for help if you need it or are unsure.  Ask your guidance counsellor</w:t>
      </w:r>
      <w:r w:rsidR="00E1375B" w:rsidRPr="00E1375B">
        <w:rPr>
          <w:rFonts w:ascii="Verdana" w:hAnsi="Verdana"/>
        </w:rPr>
        <w:t>, Ms. Dobbin</w:t>
      </w:r>
      <w:r w:rsidRPr="00E1375B">
        <w:rPr>
          <w:rFonts w:ascii="Verdana" w:hAnsi="Verdana"/>
        </w:rPr>
        <w:t xml:space="preserve"> or call the organization offering the scholarship.</w:t>
      </w:r>
    </w:p>
    <w:p w14:paraId="5BAD6650" w14:textId="6896DCFE" w:rsidR="001C0903" w:rsidRDefault="00A865A3" w:rsidP="00745D77">
      <w:pPr>
        <w:pStyle w:val="ListParagraph"/>
        <w:numPr>
          <w:ilvl w:val="0"/>
          <w:numId w:val="1"/>
        </w:numPr>
        <w:spacing w:after="240"/>
        <w:ind w:hanging="540"/>
        <w:rPr>
          <w:rFonts w:ascii="Verdana" w:hAnsi="Verdana"/>
        </w:rPr>
      </w:pPr>
      <w:r w:rsidRPr="00E1375B">
        <w:rPr>
          <w:rFonts w:ascii="Verdana" w:hAnsi="Verdana"/>
        </w:rPr>
        <w:t>Not all scholarships require essays or certain marks</w:t>
      </w:r>
      <w:r w:rsidR="00A258AF" w:rsidRPr="00E1375B">
        <w:rPr>
          <w:rFonts w:ascii="Verdana" w:hAnsi="Verdana"/>
        </w:rPr>
        <w:t xml:space="preserve">!  </w:t>
      </w:r>
    </w:p>
    <w:p w14:paraId="2A57FC41" w14:textId="1475C111" w:rsidR="00007E83" w:rsidRPr="00E1375B" w:rsidRDefault="00007E83" w:rsidP="00745D77">
      <w:pPr>
        <w:pStyle w:val="ListParagraph"/>
        <w:numPr>
          <w:ilvl w:val="0"/>
          <w:numId w:val="1"/>
        </w:numPr>
        <w:spacing w:after="240"/>
        <w:ind w:hanging="540"/>
        <w:rPr>
          <w:rFonts w:ascii="Verdana" w:hAnsi="Verdana"/>
        </w:rPr>
      </w:pPr>
      <w:r>
        <w:rPr>
          <w:rFonts w:ascii="Verdana" w:hAnsi="Verdana"/>
        </w:rPr>
        <w:t>International Visa Students – there are some scholarships – see the website</w:t>
      </w:r>
    </w:p>
    <w:p w14:paraId="4C926971" w14:textId="7EEC41F8" w:rsidR="00B27F7B" w:rsidRPr="00E1375B" w:rsidRDefault="00B27F7B" w:rsidP="00745D77">
      <w:pPr>
        <w:pStyle w:val="ListParagraph"/>
        <w:numPr>
          <w:ilvl w:val="0"/>
          <w:numId w:val="1"/>
        </w:numPr>
        <w:spacing w:after="240"/>
        <w:ind w:hanging="540"/>
        <w:rPr>
          <w:rFonts w:ascii="Verdana" w:hAnsi="Verdana"/>
        </w:rPr>
      </w:pPr>
      <w:r w:rsidRPr="00E1375B">
        <w:rPr>
          <w:rFonts w:ascii="Verdana" w:hAnsi="Verdana"/>
        </w:rPr>
        <w:t>Renewable scholarships</w:t>
      </w:r>
      <w:r w:rsidR="00E1375B" w:rsidRPr="00E1375B">
        <w:rPr>
          <w:rFonts w:ascii="Verdana" w:hAnsi="Verdana"/>
        </w:rPr>
        <w:t xml:space="preserve"> – offered at universities/colleges and can be renewed every year if certain conditions are met (often a certain average is required).</w:t>
      </w:r>
    </w:p>
    <w:p w14:paraId="6C8C281F" w14:textId="7F2E7485" w:rsidR="00B27F7B" w:rsidRDefault="00B27F7B" w:rsidP="00745D77">
      <w:pPr>
        <w:pStyle w:val="ListParagraph"/>
        <w:numPr>
          <w:ilvl w:val="0"/>
          <w:numId w:val="1"/>
        </w:numPr>
        <w:spacing w:after="240"/>
        <w:ind w:hanging="540"/>
        <w:rPr>
          <w:rFonts w:ascii="Verdana" w:hAnsi="Verdana"/>
        </w:rPr>
      </w:pPr>
      <w:r w:rsidRPr="00E1375B">
        <w:rPr>
          <w:rFonts w:ascii="Verdana" w:hAnsi="Verdana"/>
        </w:rPr>
        <w:t>Sponsored candidates from school.</w:t>
      </w:r>
      <w:r w:rsidR="00E1375B" w:rsidRPr="00E1375B">
        <w:rPr>
          <w:rFonts w:ascii="Verdana" w:hAnsi="Verdana"/>
        </w:rPr>
        <w:t xml:space="preserve">  Check our website for information on these.  There are a few scholarships that only allow a certain number of students to be nominated for their scholarship.  The form to fill out to submit to Ms. Dobbin is on the website</w:t>
      </w:r>
      <w:r w:rsidR="00F11659">
        <w:rPr>
          <w:rFonts w:ascii="Verdana" w:hAnsi="Verdana"/>
        </w:rPr>
        <w:t xml:space="preserve"> if you want to be considered</w:t>
      </w:r>
      <w:r w:rsidR="00E1375B" w:rsidRPr="00E1375B">
        <w:rPr>
          <w:rFonts w:ascii="Verdana" w:hAnsi="Verdana"/>
        </w:rPr>
        <w:t xml:space="preserve">.  </w:t>
      </w:r>
      <w:r w:rsidR="00F11659">
        <w:rPr>
          <w:rFonts w:ascii="Verdana" w:hAnsi="Verdana"/>
        </w:rPr>
        <w:t xml:space="preserve">There will be a due date! </w:t>
      </w:r>
      <w:r w:rsidR="00E1375B" w:rsidRPr="00E1375B">
        <w:rPr>
          <w:rFonts w:ascii="Verdana" w:hAnsi="Verdana"/>
        </w:rPr>
        <w:t xml:space="preserve">Fill it out as if it’s a </w:t>
      </w:r>
      <w:r w:rsidR="00007E83">
        <w:rPr>
          <w:rFonts w:ascii="Verdana" w:hAnsi="Verdana"/>
        </w:rPr>
        <w:t>real application, because it is!</w:t>
      </w:r>
    </w:p>
    <w:p w14:paraId="5ACFF39D" w14:textId="7ECDA87B" w:rsidR="00E1375B" w:rsidRPr="00007E83" w:rsidRDefault="00E1375B" w:rsidP="00745D77">
      <w:pPr>
        <w:pStyle w:val="ListParagraph"/>
        <w:numPr>
          <w:ilvl w:val="0"/>
          <w:numId w:val="1"/>
        </w:numPr>
        <w:spacing w:after="240"/>
        <w:ind w:hanging="540"/>
        <w:rPr>
          <w:rFonts w:ascii="Verdana" w:hAnsi="Verdana"/>
        </w:rPr>
      </w:pPr>
      <w:r w:rsidRPr="00007E83">
        <w:rPr>
          <w:rFonts w:ascii="Verdana" w:hAnsi="Verdana"/>
        </w:rPr>
        <w:t>The more applications you do, the easier they become to fill out!</w:t>
      </w:r>
    </w:p>
    <w:p w14:paraId="76C1AB18" w14:textId="7646F333" w:rsidR="00E1375B" w:rsidRPr="00967726" w:rsidRDefault="00E1375B" w:rsidP="00745D77">
      <w:pPr>
        <w:pStyle w:val="ListParagraph"/>
        <w:numPr>
          <w:ilvl w:val="0"/>
          <w:numId w:val="1"/>
        </w:numPr>
        <w:spacing w:after="240"/>
        <w:ind w:hanging="540"/>
        <w:rPr>
          <w:rFonts w:ascii="Verdana" w:hAnsi="Verdana"/>
        </w:rPr>
      </w:pPr>
      <w:r w:rsidRPr="00E1375B">
        <w:rPr>
          <w:rFonts w:ascii="Verdana" w:hAnsi="Verdana"/>
        </w:rPr>
        <w:t xml:space="preserve">Good luck!!!  </w:t>
      </w:r>
      <w:r w:rsidRPr="00E1375B">
        <w:sym w:font="Wingdings" w:char="F04A"/>
      </w:r>
    </w:p>
    <w:p w14:paraId="3F5791EA" w14:textId="77777777" w:rsidR="00967726" w:rsidRDefault="00967726" w:rsidP="00967726">
      <w:pPr>
        <w:rPr>
          <w:rFonts w:ascii="Verdana" w:hAnsi="Verdana"/>
        </w:rPr>
      </w:pPr>
    </w:p>
    <w:p w14:paraId="7A71D945" w14:textId="7CA92BD1" w:rsidR="00967726" w:rsidRPr="00967726" w:rsidRDefault="00967726" w:rsidP="00967726">
      <w:pPr>
        <w:ind w:left="6480"/>
        <w:rPr>
          <w:rFonts w:ascii="Verdana" w:hAnsi="Verdana"/>
          <w:sz w:val="22"/>
        </w:rPr>
      </w:pPr>
      <w:r w:rsidRPr="00967726">
        <w:rPr>
          <w:rFonts w:ascii="Verdana" w:hAnsi="Verdana"/>
          <w:sz w:val="22"/>
        </w:rPr>
        <w:t>This will be posted on the website.</w:t>
      </w:r>
    </w:p>
    <w:sectPr w:rsidR="00967726" w:rsidRPr="00967726" w:rsidSect="00A11CC9">
      <w:pgSz w:w="12240" w:h="15840"/>
      <w:pgMar w:top="630" w:right="1080" w:bottom="99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04D97"/>
    <w:multiLevelType w:val="hybridMultilevel"/>
    <w:tmpl w:val="B41AF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03"/>
    <w:rsid w:val="00007E83"/>
    <w:rsid w:val="00083D4E"/>
    <w:rsid w:val="000B7D8A"/>
    <w:rsid w:val="00146717"/>
    <w:rsid w:val="001C0903"/>
    <w:rsid w:val="002A6D8A"/>
    <w:rsid w:val="002F2CF8"/>
    <w:rsid w:val="00525F38"/>
    <w:rsid w:val="00527B35"/>
    <w:rsid w:val="0059081B"/>
    <w:rsid w:val="00737BD4"/>
    <w:rsid w:val="00745D77"/>
    <w:rsid w:val="00967726"/>
    <w:rsid w:val="00A11CC9"/>
    <w:rsid w:val="00A135C8"/>
    <w:rsid w:val="00A258AF"/>
    <w:rsid w:val="00A846A3"/>
    <w:rsid w:val="00A865A3"/>
    <w:rsid w:val="00AA4CD8"/>
    <w:rsid w:val="00AB7806"/>
    <w:rsid w:val="00B27F7B"/>
    <w:rsid w:val="00B6640A"/>
    <w:rsid w:val="00B703DD"/>
    <w:rsid w:val="00CC7452"/>
    <w:rsid w:val="00D55B14"/>
    <w:rsid w:val="00E1375B"/>
    <w:rsid w:val="00F1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B092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9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Brewda, Bryan</cp:lastModifiedBy>
  <cp:revision>2</cp:revision>
  <cp:lastPrinted>2015-10-16T15:18:00Z</cp:lastPrinted>
  <dcterms:created xsi:type="dcterms:W3CDTF">2019-10-02T12:14:00Z</dcterms:created>
  <dcterms:modified xsi:type="dcterms:W3CDTF">2019-10-02T12:14:00Z</dcterms:modified>
</cp:coreProperties>
</file>