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1B3" w:rsidRPr="00737043" w:rsidRDefault="007A01B3" w:rsidP="00737043">
      <w:pPr>
        <w:rPr>
          <w:rFonts w:ascii="Arial" w:hAnsi="Arial" w:cs="Arial"/>
          <w:b/>
          <w:bCs/>
          <w:i/>
          <w:iCs/>
          <w:sz w:val="40"/>
          <w:szCs w:val="40"/>
        </w:rPr>
      </w:pPr>
      <w:r w:rsidRPr="00737043">
        <w:rPr>
          <w:rFonts w:ascii="Arial" w:hAnsi="Arial" w:cs="Arial"/>
          <w:b/>
          <w:bCs/>
          <w:i/>
          <w:iCs/>
          <w:sz w:val="40"/>
          <w:szCs w:val="40"/>
        </w:rPr>
        <w:t xml:space="preserve">Oakwood Collegiate Institute </w:t>
      </w:r>
    </w:p>
    <w:p w:rsidR="007A01B3" w:rsidRPr="00737043" w:rsidRDefault="007A01B3" w:rsidP="00737043">
      <w:pPr>
        <w:rPr>
          <w:rFonts w:ascii="Arial" w:hAnsi="Arial" w:cs="Arial"/>
          <w:bCs/>
          <w:i/>
          <w:iCs/>
          <w:sz w:val="24"/>
          <w:szCs w:val="24"/>
        </w:rPr>
      </w:pPr>
      <w:r w:rsidRPr="00737043">
        <w:rPr>
          <w:rFonts w:ascii="Arial" w:hAnsi="Arial" w:cs="Arial"/>
          <w:bCs/>
          <w:i/>
          <w:iCs/>
          <w:sz w:val="24"/>
          <w:szCs w:val="24"/>
        </w:rPr>
        <w:t>991 St. Clair</w:t>
      </w:r>
      <w:r>
        <w:rPr>
          <w:rFonts w:ascii="Arial" w:hAnsi="Arial" w:cs="Arial"/>
          <w:bCs/>
          <w:i/>
          <w:iCs/>
          <w:sz w:val="24"/>
          <w:szCs w:val="24"/>
        </w:rPr>
        <w:t xml:space="preserve"> Ave, West. </w:t>
      </w:r>
      <w:r w:rsidRPr="00737043">
        <w:rPr>
          <w:rFonts w:ascii="Arial" w:hAnsi="Arial" w:cs="Arial"/>
          <w:bCs/>
          <w:i/>
          <w:iCs/>
          <w:sz w:val="24"/>
          <w:szCs w:val="24"/>
        </w:rPr>
        <w:t>Toronto, Ontario</w:t>
      </w:r>
      <w:r>
        <w:rPr>
          <w:rFonts w:ascii="Arial" w:hAnsi="Arial" w:cs="Arial"/>
          <w:bCs/>
          <w:i/>
          <w:iCs/>
          <w:sz w:val="24"/>
          <w:szCs w:val="24"/>
        </w:rPr>
        <w:t xml:space="preserve"> M6E 1A3 416-393-1780</w:t>
      </w:r>
    </w:p>
    <w:p w:rsidR="007A01B3" w:rsidRPr="00737043" w:rsidRDefault="007A01B3" w:rsidP="00737043">
      <w:pPr>
        <w:rPr>
          <w:rFonts w:ascii="Times New Roman" w:hAnsi="Times New Roman" w:cs="Times New Roman"/>
          <w:bCs/>
          <w:i/>
          <w:iCs/>
          <w:sz w:val="24"/>
          <w:szCs w:val="24"/>
        </w:rPr>
      </w:pPr>
      <w:r w:rsidRPr="00737043">
        <w:rPr>
          <w:rFonts w:ascii="Arial" w:hAnsi="Arial" w:cs="Arial"/>
          <w:bCs/>
          <w:i/>
          <w:iCs/>
          <w:sz w:val="24"/>
          <w:szCs w:val="24"/>
        </w:rPr>
        <w:t xml:space="preserve">Website: </w:t>
      </w:r>
      <w:hyperlink r:id="rId8" w:history="1">
        <w:r w:rsidRPr="00737043">
          <w:rPr>
            <w:rStyle w:val="Hyperlink"/>
            <w:rFonts w:ascii="Arial" w:hAnsi="Arial" w:cs="Arial"/>
            <w:bCs/>
            <w:i/>
            <w:iCs/>
            <w:sz w:val="24"/>
            <w:szCs w:val="24"/>
          </w:rPr>
          <w:t>http://schools.tdsb.on.ca/oakwoodci/</w:t>
        </w:r>
      </w:hyperlink>
      <w:r w:rsidRPr="00737043">
        <w:rPr>
          <w:rFonts w:ascii="Times New Roman" w:hAnsi="Times New Roman" w:cs="Times New Roman"/>
          <w:bCs/>
          <w:i/>
          <w:iCs/>
          <w:sz w:val="24"/>
          <w:szCs w:val="24"/>
        </w:rPr>
        <w:t xml:space="preserve"> </w:t>
      </w:r>
    </w:p>
    <w:p w:rsidR="007A01B3" w:rsidRDefault="007A01B3" w:rsidP="007F43EF">
      <w:pPr>
        <w:rPr>
          <w:rFonts w:ascii="Times New Roman" w:hAnsi="Times New Roman" w:cs="Times New Roman"/>
          <w:b/>
          <w:bCs/>
          <w:i/>
          <w:iCs/>
          <w:sz w:val="36"/>
          <w:szCs w:val="36"/>
        </w:rPr>
      </w:pPr>
    </w:p>
    <w:p w:rsidR="007A01B3" w:rsidRPr="00B64432" w:rsidRDefault="007A01B3" w:rsidP="007F43EF">
      <w:pPr>
        <w:rPr>
          <w:rFonts w:ascii="Arial" w:hAnsi="Arial" w:cs="Arial"/>
          <w:b/>
          <w:bCs/>
          <w:i/>
          <w:iCs/>
          <w:sz w:val="40"/>
          <w:szCs w:val="40"/>
          <w:lang w:val="en-CA"/>
        </w:rPr>
      </w:pPr>
      <w:r w:rsidRPr="00737043">
        <w:rPr>
          <w:rFonts w:ascii="Arial" w:hAnsi="Arial" w:cs="Arial"/>
          <w:b/>
          <w:bCs/>
          <w:i/>
          <w:iCs/>
          <w:sz w:val="40"/>
          <w:szCs w:val="40"/>
        </w:rPr>
        <w:t>Course Outline</w:t>
      </w:r>
      <w:r>
        <w:rPr>
          <w:rFonts w:ascii="Arial" w:hAnsi="Arial" w:cs="Arial"/>
          <w:b/>
          <w:bCs/>
          <w:i/>
          <w:iCs/>
          <w:sz w:val="40"/>
          <w:szCs w:val="40"/>
        </w:rPr>
        <w:t>: Exploring Technologies</w:t>
      </w:r>
    </w:p>
    <w:p w:rsidR="007A01B3" w:rsidRPr="00737043" w:rsidRDefault="007A01B3">
      <w:pPr>
        <w:jc w:val="center"/>
        <w:rPr>
          <w:rFonts w:ascii="Times New Roman" w:hAnsi="Times New Roman" w:cs="Times New Roman"/>
          <w:b/>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8"/>
        <w:gridCol w:w="2233"/>
        <w:gridCol w:w="2583"/>
        <w:gridCol w:w="2122"/>
      </w:tblGrid>
      <w:tr w:rsidR="007A01B3" w:rsidTr="002F6198">
        <w:trPr>
          <w:trHeight w:hRule="exact" w:val="432"/>
        </w:trPr>
        <w:tc>
          <w:tcPr>
            <w:tcW w:w="4511" w:type="dxa"/>
            <w:gridSpan w:val="2"/>
            <w:vAlign w:val="center"/>
          </w:tcPr>
          <w:p w:rsidR="007A01B3" w:rsidRDefault="007A01B3" w:rsidP="00023D56">
            <w:pPr>
              <w:tabs>
                <w:tab w:val="right" w:pos="4155"/>
              </w:tabs>
              <w:rPr>
                <w:b/>
                <w:bCs/>
                <w:i/>
                <w:iCs/>
              </w:rPr>
            </w:pPr>
            <w:r>
              <w:rPr>
                <w:b/>
                <w:bCs/>
                <w:i/>
                <w:iCs/>
              </w:rPr>
              <w:t>Academic Year 201</w:t>
            </w:r>
            <w:r w:rsidR="00023D56">
              <w:rPr>
                <w:b/>
                <w:bCs/>
                <w:i/>
                <w:iCs/>
              </w:rPr>
              <w:t>9</w:t>
            </w:r>
            <w:r>
              <w:rPr>
                <w:b/>
                <w:bCs/>
                <w:i/>
                <w:iCs/>
              </w:rPr>
              <w:t>-20</w:t>
            </w:r>
            <w:r w:rsidR="00023D56">
              <w:rPr>
                <w:b/>
                <w:bCs/>
                <w:i/>
                <w:iCs/>
              </w:rPr>
              <w:t>20</w:t>
            </w:r>
          </w:p>
        </w:tc>
        <w:tc>
          <w:tcPr>
            <w:tcW w:w="4705" w:type="dxa"/>
            <w:gridSpan w:val="2"/>
            <w:vAlign w:val="center"/>
          </w:tcPr>
          <w:p w:rsidR="007A01B3" w:rsidRDefault="007A01B3" w:rsidP="006833FA">
            <w:pPr>
              <w:tabs>
                <w:tab w:val="right" w:pos="4197"/>
              </w:tabs>
              <w:rPr>
                <w:i/>
                <w:iCs/>
                <w:sz w:val="18"/>
                <w:szCs w:val="18"/>
              </w:rPr>
            </w:pPr>
            <w:r>
              <w:rPr>
                <w:b/>
                <w:bCs/>
                <w:i/>
                <w:iCs/>
              </w:rPr>
              <w:t xml:space="preserve">Teacher Name:  </w:t>
            </w:r>
            <w:r w:rsidR="002E6F0A">
              <w:rPr>
                <w:b/>
                <w:bCs/>
                <w:i/>
                <w:iCs/>
              </w:rPr>
              <w:t xml:space="preserve">J. </w:t>
            </w:r>
            <w:r w:rsidR="00463BC3">
              <w:rPr>
                <w:b/>
                <w:bCs/>
                <w:i/>
                <w:iCs/>
              </w:rPr>
              <w:t>Flynn</w:t>
            </w:r>
          </w:p>
        </w:tc>
      </w:tr>
      <w:tr w:rsidR="007A01B3" w:rsidTr="002F6198">
        <w:trPr>
          <w:trHeight w:hRule="exact" w:val="432"/>
        </w:trPr>
        <w:tc>
          <w:tcPr>
            <w:tcW w:w="4511" w:type="dxa"/>
            <w:gridSpan w:val="2"/>
            <w:vAlign w:val="center"/>
          </w:tcPr>
          <w:p w:rsidR="007A01B3" w:rsidRDefault="007A01B3">
            <w:pPr>
              <w:tabs>
                <w:tab w:val="right" w:pos="4110"/>
              </w:tabs>
            </w:pPr>
            <w:r>
              <w:rPr>
                <w:b/>
                <w:bCs/>
                <w:i/>
                <w:iCs/>
              </w:rPr>
              <w:t>Department: Experiential Learning Tech</w:t>
            </w:r>
          </w:p>
        </w:tc>
        <w:tc>
          <w:tcPr>
            <w:tcW w:w="4705" w:type="dxa"/>
            <w:gridSpan w:val="2"/>
            <w:vAlign w:val="center"/>
          </w:tcPr>
          <w:p w:rsidR="007A01B3" w:rsidRDefault="007A01B3" w:rsidP="00C04BC4">
            <w:pPr>
              <w:tabs>
                <w:tab w:val="right" w:pos="4197"/>
              </w:tabs>
              <w:rPr>
                <w:b/>
                <w:bCs/>
                <w:i/>
                <w:iCs/>
              </w:rPr>
            </w:pPr>
            <w:r>
              <w:rPr>
                <w:b/>
                <w:bCs/>
                <w:i/>
                <w:iCs/>
              </w:rPr>
              <w:t>CL / ACL:</w:t>
            </w:r>
            <w:r w:rsidR="00C04BC4">
              <w:rPr>
                <w:b/>
                <w:bCs/>
                <w:i/>
                <w:iCs/>
              </w:rPr>
              <w:t xml:space="preserve"> M. Abdelmassih</w:t>
            </w:r>
            <w:r>
              <w:rPr>
                <w:b/>
                <w:bCs/>
                <w:i/>
                <w:iCs/>
              </w:rPr>
              <w:tab/>
            </w:r>
          </w:p>
        </w:tc>
      </w:tr>
      <w:tr w:rsidR="007A01B3" w:rsidTr="002170E3">
        <w:trPr>
          <w:trHeight w:hRule="exact" w:val="360"/>
        </w:trPr>
        <w:tc>
          <w:tcPr>
            <w:tcW w:w="2278" w:type="dxa"/>
            <w:vAlign w:val="center"/>
          </w:tcPr>
          <w:p w:rsidR="007A01B3" w:rsidRDefault="007A01B3">
            <w:pPr>
              <w:rPr>
                <w:b/>
                <w:bCs/>
              </w:rPr>
            </w:pPr>
            <w:r>
              <w:rPr>
                <w:b/>
                <w:bCs/>
              </w:rPr>
              <w:t>Course Title</w:t>
            </w:r>
          </w:p>
        </w:tc>
        <w:tc>
          <w:tcPr>
            <w:tcW w:w="2233" w:type="dxa"/>
            <w:vAlign w:val="center"/>
          </w:tcPr>
          <w:p w:rsidR="007A01B3" w:rsidRDefault="007A01B3">
            <w:pPr>
              <w:rPr>
                <w:sz w:val="20"/>
                <w:szCs w:val="20"/>
              </w:rPr>
            </w:pPr>
            <w:r>
              <w:rPr>
                <w:sz w:val="20"/>
                <w:szCs w:val="20"/>
              </w:rPr>
              <w:t>Exploring Technology</w:t>
            </w:r>
          </w:p>
        </w:tc>
        <w:tc>
          <w:tcPr>
            <w:tcW w:w="2583" w:type="dxa"/>
            <w:vAlign w:val="center"/>
          </w:tcPr>
          <w:p w:rsidR="007A01B3" w:rsidRDefault="007A01B3">
            <w:pPr>
              <w:rPr>
                <w:b/>
                <w:bCs/>
              </w:rPr>
            </w:pPr>
            <w:r>
              <w:rPr>
                <w:b/>
                <w:bCs/>
              </w:rPr>
              <w:t>Course Code</w:t>
            </w:r>
          </w:p>
        </w:tc>
        <w:tc>
          <w:tcPr>
            <w:tcW w:w="2122" w:type="dxa"/>
            <w:vAlign w:val="center"/>
          </w:tcPr>
          <w:p w:rsidR="007A01B3" w:rsidRDefault="007A01B3">
            <w:pPr>
              <w:rPr>
                <w:sz w:val="20"/>
                <w:szCs w:val="20"/>
              </w:rPr>
            </w:pPr>
            <w:r>
              <w:rPr>
                <w:sz w:val="20"/>
                <w:szCs w:val="20"/>
              </w:rPr>
              <w:t>TIJ1O</w:t>
            </w:r>
          </w:p>
        </w:tc>
      </w:tr>
      <w:tr w:rsidR="007A01B3" w:rsidTr="002170E3">
        <w:trPr>
          <w:trHeight w:hRule="exact" w:val="360"/>
        </w:trPr>
        <w:tc>
          <w:tcPr>
            <w:tcW w:w="2278" w:type="dxa"/>
            <w:vAlign w:val="center"/>
          </w:tcPr>
          <w:p w:rsidR="007A01B3" w:rsidRDefault="007A01B3">
            <w:pPr>
              <w:rPr>
                <w:b/>
                <w:bCs/>
              </w:rPr>
            </w:pPr>
            <w:r>
              <w:rPr>
                <w:b/>
                <w:bCs/>
              </w:rPr>
              <w:t>Prerequisite</w:t>
            </w:r>
          </w:p>
        </w:tc>
        <w:tc>
          <w:tcPr>
            <w:tcW w:w="2233" w:type="dxa"/>
            <w:vAlign w:val="center"/>
          </w:tcPr>
          <w:p w:rsidR="007A01B3" w:rsidRDefault="007A01B3">
            <w:pPr>
              <w:rPr>
                <w:sz w:val="20"/>
                <w:szCs w:val="20"/>
              </w:rPr>
            </w:pPr>
            <w:r>
              <w:rPr>
                <w:sz w:val="20"/>
                <w:szCs w:val="20"/>
              </w:rPr>
              <w:t>none</w:t>
            </w:r>
          </w:p>
        </w:tc>
        <w:tc>
          <w:tcPr>
            <w:tcW w:w="2583" w:type="dxa"/>
            <w:vAlign w:val="center"/>
          </w:tcPr>
          <w:p w:rsidR="007A01B3" w:rsidRDefault="007A01B3">
            <w:pPr>
              <w:rPr>
                <w:b/>
                <w:bCs/>
              </w:rPr>
            </w:pPr>
            <w:r>
              <w:rPr>
                <w:b/>
                <w:bCs/>
              </w:rPr>
              <w:t xml:space="preserve">Grade </w:t>
            </w:r>
          </w:p>
        </w:tc>
        <w:tc>
          <w:tcPr>
            <w:tcW w:w="2122" w:type="dxa"/>
            <w:vAlign w:val="center"/>
          </w:tcPr>
          <w:p w:rsidR="007A01B3" w:rsidRDefault="007A01B3">
            <w:pPr>
              <w:rPr>
                <w:sz w:val="20"/>
                <w:szCs w:val="20"/>
              </w:rPr>
            </w:pPr>
            <w:r>
              <w:rPr>
                <w:sz w:val="20"/>
                <w:szCs w:val="20"/>
              </w:rPr>
              <w:t>9</w:t>
            </w:r>
          </w:p>
        </w:tc>
      </w:tr>
      <w:tr w:rsidR="007A01B3" w:rsidTr="002170E3">
        <w:trPr>
          <w:trHeight w:hRule="exact" w:val="523"/>
        </w:trPr>
        <w:tc>
          <w:tcPr>
            <w:tcW w:w="2278" w:type="dxa"/>
            <w:vAlign w:val="center"/>
          </w:tcPr>
          <w:p w:rsidR="007A01B3" w:rsidRDefault="007A01B3">
            <w:pPr>
              <w:rPr>
                <w:b/>
                <w:bCs/>
              </w:rPr>
            </w:pPr>
            <w:r>
              <w:rPr>
                <w:b/>
                <w:bCs/>
              </w:rPr>
              <w:t>Level</w:t>
            </w:r>
          </w:p>
        </w:tc>
        <w:tc>
          <w:tcPr>
            <w:tcW w:w="2233" w:type="dxa"/>
            <w:vAlign w:val="center"/>
          </w:tcPr>
          <w:p w:rsidR="007A01B3" w:rsidRPr="00F575C4" w:rsidRDefault="007A01B3">
            <w:r>
              <w:t>Open</w:t>
            </w:r>
          </w:p>
        </w:tc>
        <w:tc>
          <w:tcPr>
            <w:tcW w:w="2583" w:type="dxa"/>
            <w:vAlign w:val="center"/>
          </w:tcPr>
          <w:p w:rsidR="007A01B3" w:rsidRDefault="007A01B3">
            <w:pPr>
              <w:rPr>
                <w:b/>
                <w:bCs/>
              </w:rPr>
            </w:pPr>
            <w:r>
              <w:rPr>
                <w:b/>
                <w:bCs/>
              </w:rPr>
              <w:t>Credit Value</w:t>
            </w:r>
          </w:p>
        </w:tc>
        <w:tc>
          <w:tcPr>
            <w:tcW w:w="2122" w:type="dxa"/>
            <w:vAlign w:val="center"/>
          </w:tcPr>
          <w:p w:rsidR="007A01B3" w:rsidRDefault="007A01B3">
            <w:pPr>
              <w:rPr>
                <w:sz w:val="20"/>
                <w:szCs w:val="20"/>
              </w:rPr>
            </w:pPr>
            <w:r>
              <w:rPr>
                <w:sz w:val="20"/>
                <w:szCs w:val="20"/>
              </w:rPr>
              <w:t>1.0</w:t>
            </w:r>
          </w:p>
        </w:tc>
      </w:tr>
    </w:tbl>
    <w:p w:rsidR="007A01B3" w:rsidRDefault="007A01B3">
      <w:pPr>
        <w:jc w:val="center"/>
      </w:pPr>
    </w:p>
    <w:p w:rsidR="007A01B3" w:rsidRDefault="007A01B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7A01B3" w:rsidTr="00A1346A">
        <w:tc>
          <w:tcPr>
            <w:tcW w:w="9216" w:type="dxa"/>
          </w:tcPr>
          <w:p w:rsidR="007A01B3" w:rsidRPr="00A1346A" w:rsidRDefault="007A01B3" w:rsidP="00A1346A">
            <w:pPr>
              <w:jc w:val="center"/>
              <w:rPr>
                <w:b/>
                <w:bCs/>
                <w:sz w:val="16"/>
                <w:szCs w:val="16"/>
              </w:rPr>
            </w:pPr>
          </w:p>
          <w:p w:rsidR="007A01B3" w:rsidRPr="00A1346A" w:rsidRDefault="007A01B3" w:rsidP="00A1346A">
            <w:pPr>
              <w:jc w:val="center"/>
              <w:rPr>
                <w:b/>
                <w:bCs/>
                <w:sz w:val="24"/>
                <w:szCs w:val="24"/>
              </w:rPr>
            </w:pPr>
            <w:r w:rsidRPr="00A1346A">
              <w:rPr>
                <w:b/>
                <w:bCs/>
                <w:sz w:val="24"/>
                <w:szCs w:val="24"/>
              </w:rPr>
              <w:t>Course Description</w:t>
            </w:r>
          </w:p>
          <w:p w:rsidR="007A01B3" w:rsidRPr="00A1346A" w:rsidRDefault="007A01B3" w:rsidP="00A1346A">
            <w:pPr>
              <w:jc w:val="center"/>
              <w:rPr>
                <w:sz w:val="16"/>
                <w:szCs w:val="16"/>
              </w:rPr>
            </w:pPr>
          </w:p>
        </w:tc>
      </w:tr>
      <w:tr w:rsidR="007A01B3" w:rsidTr="00A1346A">
        <w:tc>
          <w:tcPr>
            <w:tcW w:w="9216" w:type="dxa"/>
          </w:tcPr>
          <w:p w:rsidR="007A01B3" w:rsidRDefault="007A01B3" w:rsidP="002170E3">
            <w:r w:rsidRPr="00A1346A">
              <w:rPr>
                <w:b/>
                <w:bCs/>
              </w:rPr>
              <w:t>Ontario Ministry of Education Document:</w:t>
            </w:r>
            <w:r>
              <w:rPr>
                <w:b/>
                <w:bCs/>
              </w:rPr>
              <w:t xml:space="preserve"> 2009 Revised   The Ontario Curriculum Grades 9 and 10 Technological Education</w:t>
            </w:r>
          </w:p>
        </w:tc>
      </w:tr>
      <w:tr w:rsidR="007A01B3" w:rsidTr="00A1346A">
        <w:tc>
          <w:tcPr>
            <w:tcW w:w="9216" w:type="dxa"/>
          </w:tcPr>
          <w:p w:rsidR="007A01B3" w:rsidRDefault="007A01B3" w:rsidP="00A1346A">
            <w:pPr>
              <w:jc w:val="center"/>
            </w:pPr>
          </w:p>
          <w:p w:rsidR="007A01B3" w:rsidRDefault="007A01B3" w:rsidP="00B000D1">
            <w:r>
              <w:rPr>
                <w:rFonts w:ascii="Palatino-Roman" w:hAnsi="Palatino-Roman" w:cs="Palatino-Roman"/>
                <w:color w:val="231F20"/>
                <w:sz w:val="20"/>
                <w:szCs w:val="20"/>
                <w:lang w:val="en-CA" w:eastAsia="en-CA"/>
              </w:rPr>
              <w:t>This course enables students to further explore and develop technological knowledge and skills introduced in the elementary science and technology program. Students will be given the opportunity to design and create products and/or provide services related to the various technological areas or industries, working with a variety of tools, equipment, and software commonly used in industry. Students will develop an awareness of environmental and societal issues, and will begin to explore secondary and postsecondary education and training pathways leading to careers in technology-related fields.</w:t>
            </w:r>
          </w:p>
          <w:p w:rsidR="007A01B3" w:rsidRDefault="007A01B3" w:rsidP="00A1346A">
            <w:pPr>
              <w:jc w:val="center"/>
            </w:pPr>
          </w:p>
        </w:tc>
      </w:tr>
      <w:tr w:rsidR="007A01B3" w:rsidTr="00A1346A">
        <w:tc>
          <w:tcPr>
            <w:tcW w:w="9216" w:type="dxa"/>
          </w:tcPr>
          <w:p w:rsidR="007A01B3" w:rsidRPr="004F128E" w:rsidRDefault="007A01B3" w:rsidP="002170E3">
            <w:pPr>
              <w:rPr>
                <w:lang w:val="en-CA"/>
              </w:rPr>
            </w:pPr>
            <w:r w:rsidRPr="004F128E">
              <w:rPr>
                <w:b/>
                <w:bCs/>
                <w:lang w:val="en-CA"/>
              </w:rPr>
              <w:t>Textbook and Other Resources:</w:t>
            </w:r>
            <w:r w:rsidRPr="004F128E">
              <w:rPr>
                <w:lang w:val="en-CA"/>
              </w:rPr>
              <w:t xml:space="preserve"> No Text</w:t>
            </w:r>
          </w:p>
        </w:tc>
      </w:tr>
      <w:tr w:rsidR="007A01B3" w:rsidTr="00A1346A">
        <w:tc>
          <w:tcPr>
            <w:tcW w:w="9216" w:type="dxa"/>
          </w:tcPr>
          <w:p w:rsidR="007A01B3" w:rsidRDefault="007A01B3" w:rsidP="00A1346A">
            <w:pPr>
              <w:jc w:val="center"/>
            </w:pPr>
          </w:p>
          <w:p w:rsidR="007A01B3" w:rsidRDefault="007A01B3" w:rsidP="00B000D1"/>
          <w:p w:rsidR="007A01B3" w:rsidRDefault="007A01B3" w:rsidP="00A1346A">
            <w:pPr>
              <w:jc w:val="center"/>
            </w:pPr>
          </w:p>
        </w:tc>
      </w:tr>
    </w:tbl>
    <w:p w:rsidR="007A01B3" w:rsidRDefault="007A01B3">
      <w:pPr>
        <w:jc w:val="center"/>
      </w:pPr>
    </w:p>
    <w:p w:rsidR="007A01B3" w:rsidRDefault="007A01B3">
      <w:pPr>
        <w:jc w:val="center"/>
      </w:pPr>
    </w:p>
    <w:p w:rsidR="007A01B3" w:rsidRDefault="007A01B3">
      <w:pPr>
        <w:jc w:val="center"/>
      </w:pPr>
    </w:p>
    <w:p w:rsidR="007A01B3" w:rsidRDefault="007A01B3">
      <w:pPr>
        <w:jc w:val="center"/>
      </w:pPr>
    </w:p>
    <w:p w:rsidR="007A01B3" w:rsidRDefault="007A01B3">
      <w:pPr>
        <w:jc w:val="center"/>
      </w:pPr>
    </w:p>
    <w:p w:rsidR="007A01B3" w:rsidRDefault="007A01B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1650"/>
        <w:gridCol w:w="3850"/>
        <w:gridCol w:w="2068"/>
      </w:tblGrid>
      <w:tr w:rsidR="007A01B3">
        <w:trPr>
          <w:trHeight w:val="360"/>
        </w:trPr>
        <w:tc>
          <w:tcPr>
            <w:tcW w:w="9216" w:type="dxa"/>
            <w:gridSpan w:val="4"/>
            <w:vAlign w:val="center"/>
          </w:tcPr>
          <w:p w:rsidR="007A01B3" w:rsidRPr="00093350" w:rsidRDefault="007A01B3" w:rsidP="000E4736">
            <w:pPr>
              <w:jc w:val="center"/>
              <w:rPr>
                <w:b/>
                <w:bCs/>
                <w:sz w:val="16"/>
                <w:szCs w:val="16"/>
              </w:rPr>
            </w:pPr>
          </w:p>
          <w:p w:rsidR="007A01B3" w:rsidRDefault="007A01B3" w:rsidP="000E4736">
            <w:pPr>
              <w:jc w:val="center"/>
              <w:rPr>
                <w:b/>
                <w:bCs/>
                <w:sz w:val="24"/>
                <w:szCs w:val="24"/>
              </w:rPr>
            </w:pPr>
            <w:r w:rsidRPr="00BF1FEF">
              <w:rPr>
                <w:b/>
                <w:bCs/>
                <w:sz w:val="24"/>
                <w:szCs w:val="24"/>
              </w:rPr>
              <w:t>Course Overview: Instructional Strands/Units</w:t>
            </w:r>
          </w:p>
          <w:p w:rsidR="007A01B3" w:rsidRPr="00093350" w:rsidRDefault="007A01B3" w:rsidP="000E4736">
            <w:pPr>
              <w:jc w:val="center"/>
              <w:rPr>
                <w:b/>
                <w:bCs/>
                <w:sz w:val="16"/>
                <w:szCs w:val="16"/>
              </w:rPr>
            </w:pPr>
          </w:p>
        </w:tc>
      </w:tr>
      <w:tr w:rsidR="007A01B3" w:rsidTr="007309F2">
        <w:trPr>
          <w:trHeight w:val="360"/>
        </w:trPr>
        <w:tc>
          <w:tcPr>
            <w:tcW w:w="1648" w:type="dxa"/>
            <w:vAlign w:val="center"/>
          </w:tcPr>
          <w:p w:rsidR="007A01B3" w:rsidRDefault="007A01B3" w:rsidP="000E4736">
            <w:pPr>
              <w:jc w:val="center"/>
              <w:rPr>
                <w:b/>
                <w:bCs/>
                <w:i/>
                <w:iCs/>
              </w:rPr>
            </w:pPr>
            <w:r>
              <w:rPr>
                <w:b/>
                <w:bCs/>
                <w:i/>
                <w:iCs/>
              </w:rPr>
              <w:t>Unit Titles</w:t>
            </w:r>
          </w:p>
        </w:tc>
        <w:tc>
          <w:tcPr>
            <w:tcW w:w="1650" w:type="dxa"/>
            <w:vAlign w:val="center"/>
          </w:tcPr>
          <w:p w:rsidR="007A01B3" w:rsidRDefault="007A01B3" w:rsidP="000E4736">
            <w:pPr>
              <w:jc w:val="center"/>
              <w:rPr>
                <w:b/>
                <w:bCs/>
                <w:i/>
                <w:iCs/>
              </w:rPr>
            </w:pPr>
            <w:r>
              <w:rPr>
                <w:b/>
                <w:bCs/>
                <w:i/>
                <w:iCs/>
              </w:rPr>
              <w:t>Approximate</w:t>
            </w:r>
          </w:p>
          <w:p w:rsidR="007A01B3" w:rsidRDefault="007A01B3" w:rsidP="000E4736">
            <w:pPr>
              <w:jc w:val="center"/>
              <w:rPr>
                <w:b/>
                <w:bCs/>
                <w:i/>
                <w:iCs/>
              </w:rPr>
            </w:pPr>
            <w:r>
              <w:rPr>
                <w:b/>
                <w:bCs/>
                <w:i/>
                <w:iCs/>
              </w:rPr>
              <w:t>Timeline</w:t>
            </w:r>
          </w:p>
        </w:tc>
        <w:tc>
          <w:tcPr>
            <w:tcW w:w="3850" w:type="dxa"/>
            <w:vAlign w:val="center"/>
          </w:tcPr>
          <w:p w:rsidR="007A01B3" w:rsidRDefault="007A01B3" w:rsidP="007309F2">
            <w:pPr>
              <w:jc w:val="center"/>
              <w:rPr>
                <w:b/>
                <w:bCs/>
                <w:i/>
                <w:iCs/>
              </w:rPr>
            </w:pPr>
            <w:r>
              <w:rPr>
                <w:b/>
                <w:bCs/>
                <w:i/>
                <w:iCs/>
              </w:rPr>
              <w:t>Unit Description</w:t>
            </w:r>
          </w:p>
        </w:tc>
        <w:tc>
          <w:tcPr>
            <w:tcW w:w="2068" w:type="dxa"/>
            <w:vAlign w:val="center"/>
          </w:tcPr>
          <w:p w:rsidR="007A01B3" w:rsidRDefault="007A01B3" w:rsidP="007309F2">
            <w:pPr>
              <w:rPr>
                <w:b/>
                <w:bCs/>
                <w:i/>
                <w:iCs/>
              </w:rPr>
            </w:pPr>
            <w:r>
              <w:rPr>
                <w:b/>
                <w:bCs/>
                <w:i/>
                <w:iCs/>
              </w:rPr>
              <w:t>Assessment &amp; Evaluation Tasks</w:t>
            </w:r>
          </w:p>
        </w:tc>
      </w:tr>
      <w:tr w:rsidR="007A01B3" w:rsidTr="007309F2">
        <w:trPr>
          <w:trHeight w:val="1350"/>
        </w:trPr>
        <w:tc>
          <w:tcPr>
            <w:tcW w:w="1648" w:type="dxa"/>
            <w:vAlign w:val="center"/>
          </w:tcPr>
          <w:p w:rsidR="007A01B3" w:rsidRDefault="007A01B3" w:rsidP="006477C2">
            <w:pPr>
              <w:rPr>
                <w:sz w:val="20"/>
                <w:szCs w:val="20"/>
              </w:rPr>
            </w:pPr>
            <w:r>
              <w:rPr>
                <w:sz w:val="20"/>
                <w:szCs w:val="20"/>
              </w:rPr>
              <w:t>AutoCAD</w:t>
            </w:r>
          </w:p>
        </w:tc>
        <w:tc>
          <w:tcPr>
            <w:tcW w:w="1650" w:type="dxa"/>
            <w:vAlign w:val="center"/>
          </w:tcPr>
          <w:p w:rsidR="007A01B3" w:rsidRDefault="007A01B3" w:rsidP="006477C2">
            <w:pPr>
              <w:rPr>
                <w:sz w:val="20"/>
                <w:szCs w:val="20"/>
              </w:rPr>
            </w:pPr>
            <w:r>
              <w:rPr>
                <w:sz w:val="20"/>
                <w:szCs w:val="20"/>
              </w:rPr>
              <w:t>15 hours</w:t>
            </w:r>
          </w:p>
        </w:tc>
        <w:tc>
          <w:tcPr>
            <w:tcW w:w="3850" w:type="dxa"/>
            <w:vAlign w:val="center"/>
          </w:tcPr>
          <w:p w:rsidR="007A01B3" w:rsidRDefault="007A01B3" w:rsidP="006477C2">
            <w:pPr>
              <w:rPr>
                <w:sz w:val="20"/>
                <w:szCs w:val="20"/>
              </w:rPr>
            </w:pPr>
            <w:r>
              <w:rPr>
                <w:rFonts w:ascii="Palatino-Roman" w:hAnsi="Palatino-Roman" w:cs="Palatino-Roman"/>
                <w:color w:val="231F20"/>
                <w:sz w:val="19"/>
                <w:szCs w:val="19"/>
                <w:lang w:val="en-CA" w:eastAsia="en-CA"/>
              </w:rPr>
              <w:t>demonstrate the ability to use a variety of appropriate methods to communicate ideas and solutions;</w:t>
            </w:r>
          </w:p>
        </w:tc>
        <w:tc>
          <w:tcPr>
            <w:tcW w:w="2068" w:type="dxa"/>
            <w:vAlign w:val="center"/>
          </w:tcPr>
          <w:p w:rsidR="007A01B3" w:rsidRPr="00F575C4" w:rsidRDefault="007A01B3" w:rsidP="006477C2">
            <w:pPr>
              <w:rPr>
                <w:sz w:val="20"/>
                <w:szCs w:val="20"/>
                <w:lang w:val="en-CA"/>
              </w:rPr>
            </w:pPr>
            <w:proofErr w:type="spellStart"/>
            <w:r>
              <w:rPr>
                <w:sz w:val="20"/>
                <w:szCs w:val="20"/>
                <w:lang w:val="en-CA"/>
              </w:rPr>
              <w:t>Assgt’s</w:t>
            </w:r>
            <w:proofErr w:type="spellEnd"/>
            <w:r>
              <w:rPr>
                <w:sz w:val="20"/>
                <w:szCs w:val="20"/>
                <w:lang w:val="en-CA"/>
              </w:rPr>
              <w:t>, quizzes, projects</w:t>
            </w:r>
          </w:p>
        </w:tc>
      </w:tr>
      <w:tr w:rsidR="007A01B3" w:rsidTr="007309F2">
        <w:trPr>
          <w:trHeight w:val="1350"/>
        </w:trPr>
        <w:tc>
          <w:tcPr>
            <w:tcW w:w="1648" w:type="dxa"/>
            <w:vAlign w:val="center"/>
          </w:tcPr>
          <w:p w:rsidR="007A01B3" w:rsidRDefault="007A01B3" w:rsidP="006477C2">
            <w:pPr>
              <w:rPr>
                <w:sz w:val="20"/>
                <w:szCs w:val="20"/>
              </w:rPr>
            </w:pPr>
            <w:proofErr w:type="spellStart"/>
            <w:r>
              <w:rPr>
                <w:sz w:val="20"/>
                <w:szCs w:val="20"/>
              </w:rPr>
              <w:t>SketchUP</w:t>
            </w:r>
            <w:proofErr w:type="spellEnd"/>
          </w:p>
        </w:tc>
        <w:tc>
          <w:tcPr>
            <w:tcW w:w="1650" w:type="dxa"/>
            <w:vAlign w:val="center"/>
          </w:tcPr>
          <w:p w:rsidR="007A01B3" w:rsidRDefault="007A01B3" w:rsidP="006477C2">
            <w:pPr>
              <w:rPr>
                <w:sz w:val="20"/>
                <w:szCs w:val="20"/>
              </w:rPr>
            </w:pPr>
            <w:r>
              <w:rPr>
                <w:sz w:val="20"/>
                <w:szCs w:val="20"/>
              </w:rPr>
              <w:t>15 hours</w:t>
            </w:r>
          </w:p>
        </w:tc>
        <w:tc>
          <w:tcPr>
            <w:tcW w:w="3850" w:type="dxa"/>
            <w:vAlign w:val="center"/>
          </w:tcPr>
          <w:p w:rsidR="007A01B3" w:rsidRDefault="007A01B3" w:rsidP="006477C2">
            <w:pPr>
              <w:rPr>
                <w:sz w:val="20"/>
                <w:szCs w:val="20"/>
              </w:rPr>
            </w:pPr>
            <w:r>
              <w:rPr>
                <w:rFonts w:ascii="Palatino-Roman" w:hAnsi="Palatino-Roman" w:cs="Palatino-Roman"/>
                <w:color w:val="231F20"/>
                <w:sz w:val="19"/>
                <w:szCs w:val="19"/>
                <w:lang w:val="en-CA" w:eastAsia="en-CA"/>
              </w:rPr>
              <w:t>demonstrate the ability to use a variety of appropriate methods to communicate ideas and solutions;</w:t>
            </w:r>
          </w:p>
        </w:tc>
        <w:tc>
          <w:tcPr>
            <w:tcW w:w="2068" w:type="dxa"/>
            <w:vAlign w:val="center"/>
          </w:tcPr>
          <w:p w:rsidR="007A01B3" w:rsidRDefault="007A01B3" w:rsidP="006477C2">
            <w:pPr>
              <w:rPr>
                <w:sz w:val="20"/>
                <w:szCs w:val="20"/>
              </w:rPr>
            </w:pPr>
            <w:proofErr w:type="spellStart"/>
            <w:r>
              <w:rPr>
                <w:sz w:val="20"/>
                <w:szCs w:val="20"/>
                <w:lang w:val="en-CA"/>
              </w:rPr>
              <w:t>Assgt’s</w:t>
            </w:r>
            <w:proofErr w:type="spellEnd"/>
            <w:r>
              <w:rPr>
                <w:sz w:val="20"/>
                <w:szCs w:val="20"/>
                <w:lang w:val="en-CA"/>
              </w:rPr>
              <w:t>, quizzes, projects</w:t>
            </w:r>
          </w:p>
        </w:tc>
      </w:tr>
      <w:tr w:rsidR="007A01B3" w:rsidTr="007309F2">
        <w:trPr>
          <w:trHeight w:val="1350"/>
        </w:trPr>
        <w:tc>
          <w:tcPr>
            <w:tcW w:w="1648" w:type="dxa"/>
            <w:vAlign w:val="center"/>
          </w:tcPr>
          <w:p w:rsidR="007A01B3" w:rsidRDefault="007A01B3" w:rsidP="006477C2">
            <w:pPr>
              <w:rPr>
                <w:sz w:val="20"/>
                <w:szCs w:val="20"/>
              </w:rPr>
            </w:pPr>
            <w:r>
              <w:rPr>
                <w:sz w:val="20"/>
                <w:szCs w:val="20"/>
              </w:rPr>
              <w:t>Yoyo Project</w:t>
            </w:r>
          </w:p>
          <w:p w:rsidR="007A01B3" w:rsidRDefault="007A01B3" w:rsidP="006477C2">
            <w:pPr>
              <w:rPr>
                <w:sz w:val="20"/>
                <w:szCs w:val="20"/>
              </w:rPr>
            </w:pPr>
            <w:r>
              <w:rPr>
                <w:sz w:val="20"/>
                <w:szCs w:val="20"/>
              </w:rPr>
              <w:t>Intro to Flash</w:t>
            </w:r>
          </w:p>
        </w:tc>
        <w:tc>
          <w:tcPr>
            <w:tcW w:w="1650" w:type="dxa"/>
            <w:vAlign w:val="center"/>
          </w:tcPr>
          <w:p w:rsidR="007A01B3" w:rsidRDefault="007A01B3" w:rsidP="006477C2">
            <w:pPr>
              <w:rPr>
                <w:sz w:val="20"/>
                <w:szCs w:val="20"/>
              </w:rPr>
            </w:pPr>
            <w:r>
              <w:rPr>
                <w:sz w:val="20"/>
                <w:szCs w:val="20"/>
              </w:rPr>
              <w:t>15 hours</w:t>
            </w:r>
          </w:p>
        </w:tc>
        <w:tc>
          <w:tcPr>
            <w:tcW w:w="3850" w:type="dxa"/>
            <w:vAlign w:val="center"/>
          </w:tcPr>
          <w:p w:rsidR="007A01B3" w:rsidRDefault="007A01B3" w:rsidP="006477C2">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demonstrate an understanding of the fundamental concepts and skills required in the planning and development of a product or service, including the use of a design process and/or other</w:t>
            </w:r>
          </w:p>
          <w:p w:rsidR="007A01B3" w:rsidRPr="004B706E" w:rsidRDefault="007A01B3" w:rsidP="006477C2">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problem-solving processes and techniques; follow safe practices and procedures when using materials, tools, and equipment;</w:t>
            </w:r>
          </w:p>
        </w:tc>
        <w:tc>
          <w:tcPr>
            <w:tcW w:w="2068" w:type="dxa"/>
            <w:vAlign w:val="center"/>
          </w:tcPr>
          <w:p w:rsidR="007A01B3" w:rsidRDefault="007A01B3" w:rsidP="006477C2">
            <w:proofErr w:type="spellStart"/>
            <w:r>
              <w:rPr>
                <w:sz w:val="20"/>
                <w:szCs w:val="20"/>
                <w:lang w:val="en-CA"/>
              </w:rPr>
              <w:t>Assgt’s</w:t>
            </w:r>
            <w:proofErr w:type="spellEnd"/>
            <w:r>
              <w:rPr>
                <w:sz w:val="20"/>
                <w:szCs w:val="20"/>
                <w:lang w:val="en-CA"/>
              </w:rPr>
              <w:t>, quizzes, projects</w:t>
            </w:r>
          </w:p>
        </w:tc>
      </w:tr>
      <w:tr w:rsidR="007A01B3" w:rsidTr="007309F2">
        <w:trPr>
          <w:trHeight w:val="1350"/>
        </w:trPr>
        <w:tc>
          <w:tcPr>
            <w:tcW w:w="1648" w:type="dxa"/>
            <w:vAlign w:val="center"/>
          </w:tcPr>
          <w:p w:rsidR="007A01B3" w:rsidRDefault="007A01B3" w:rsidP="006477C2">
            <w:pPr>
              <w:rPr>
                <w:sz w:val="20"/>
                <w:szCs w:val="20"/>
              </w:rPr>
            </w:pPr>
            <w:r>
              <w:rPr>
                <w:sz w:val="20"/>
                <w:szCs w:val="20"/>
              </w:rPr>
              <w:t>Cardboard Chair Project</w:t>
            </w:r>
          </w:p>
        </w:tc>
        <w:tc>
          <w:tcPr>
            <w:tcW w:w="1650" w:type="dxa"/>
            <w:vAlign w:val="center"/>
          </w:tcPr>
          <w:p w:rsidR="007A01B3" w:rsidRDefault="007A01B3" w:rsidP="006477C2">
            <w:pPr>
              <w:rPr>
                <w:sz w:val="20"/>
                <w:szCs w:val="20"/>
              </w:rPr>
            </w:pPr>
            <w:r>
              <w:rPr>
                <w:sz w:val="20"/>
                <w:szCs w:val="20"/>
              </w:rPr>
              <w:t>20</w:t>
            </w:r>
          </w:p>
        </w:tc>
        <w:tc>
          <w:tcPr>
            <w:tcW w:w="3850" w:type="dxa"/>
            <w:vAlign w:val="center"/>
          </w:tcPr>
          <w:p w:rsidR="007A01B3" w:rsidRDefault="007A01B3" w:rsidP="006477C2">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use problem-solving processes and project-management strategies in the planning and fabrication</w:t>
            </w:r>
          </w:p>
          <w:p w:rsidR="007A01B3" w:rsidRDefault="007A01B3" w:rsidP="006477C2">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of a product or delivery of a service;</w:t>
            </w:r>
          </w:p>
          <w:p w:rsidR="007A01B3" w:rsidRDefault="007A01B3" w:rsidP="006477C2">
            <w:pPr>
              <w:rPr>
                <w:sz w:val="20"/>
                <w:szCs w:val="20"/>
              </w:rPr>
            </w:pPr>
            <w:r>
              <w:rPr>
                <w:rFonts w:ascii="Palatino-Roman" w:hAnsi="Palatino-Roman" w:cs="Palatino-Roman"/>
                <w:color w:val="231F20"/>
                <w:sz w:val="19"/>
                <w:szCs w:val="19"/>
                <w:lang w:val="en-CA" w:eastAsia="en-CA"/>
              </w:rPr>
              <w:t>fabricate products or deliver services, using a variety of resources.</w:t>
            </w:r>
          </w:p>
        </w:tc>
        <w:tc>
          <w:tcPr>
            <w:tcW w:w="2068" w:type="dxa"/>
            <w:vAlign w:val="center"/>
          </w:tcPr>
          <w:p w:rsidR="007A01B3" w:rsidRDefault="007A01B3" w:rsidP="006477C2">
            <w:proofErr w:type="spellStart"/>
            <w:r>
              <w:rPr>
                <w:sz w:val="20"/>
                <w:szCs w:val="20"/>
                <w:lang w:val="en-CA"/>
              </w:rPr>
              <w:t>Assgt’s</w:t>
            </w:r>
            <w:proofErr w:type="spellEnd"/>
            <w:r>
              <w:rPr>
                <w:sz w:val="20"/>
                <w:szCs w:val="20"/>
                <w:lang w:val="en-CA"/>
              </w:rPr>
              <w:t>, quizzes, projects</w:t>
            </w:r>
          </w:p>
        </w:tc>
      </w:tr>
      <w:tr w:rsidR="007A01B3" w:rsidTr="007309F2">
        <w:trPr>
          <w:trHeight w:val="1350"/>
        </w:trPr>
        <w:tc>
          <w:tcPr>
            <w:tcW w:w="1648" w:type="dxa"/>
            <w:vAlign w:val="center"/>
          </w:tcPr>
          <w:p w:rsidR="007A01B3" w:rsidRDefault="007A01B3" w:rsidP="006477C2">
            <w:pPr>
              <w:rPr>
                <w:sz w:val="20"/>
                <w:szCs w:val="20"/>
              </w:rPr>
            </w:pPr>
            <w:r>
              <w:rPr>
                <w:sz w:val="20"/>
                <w:szCs w:val="20"/>
              </w:rPr>
              <w:t>Photoshop</w:t>
            </w:r>
          </w:p>
        </w:tc>
        <w:tc>
          <w:tcPr>
            <w:tcW w:w="1650" w:type="dxa"/>
            <w:vAlign w:val="center"/>
          </w:tcPr>
          <w:p w:rsidR="007A01B3" w:rsidRDefault="007A01B3" w:rsidP="006477C2">
            <w:pPr>
              <w:rPr>
                <w:sz w:val="20"/>
                <w:szCs w:val="20"/>
              </w:rPr>
            </w:pPr>
            <w:r>
              <w:rPr>
                <w:sz w:val="20"/>
                <w:szCs w:val="20"/>
              </w:rPr>
              <w:t>20</w:t>
            </w:r>
          </w:p>
        </w:tc>
        <w:tc>
          <w:tcPr>
            <w:tcW w:w="3850" w:type="dxa"/>
            <w:vAlign w:val="center"/>
          </w:tcPr>
          <w:p w:rsidR="007A01B3" w:rsidRDefault="007A01B3" w:rsidP="006477C2">
            <w:pPr>
              <w:rPr>
                <w:sz w:val="20"/>
                <w:szCs w:val="20"/>
              </w:rPr>
            </w:pPr>
            <w:r>
              <w:rPr>
                <w:rFonts w:ascii="Palatino-Roman" w:hAnsi="Palatino-Roman" w:cs="Palatino-Roman"/>
                <w:color w:val="231F20"/>
                <w:sz w:val="19"/>
                <w:szCs w:val="19"/>
                <w:lang w:val="en-CA" w:eastAsia="en-CA"/>
              </w:rPr>
              <w:t>demonstrate the ability to use a variety of appropriate methods to communicate ideas and solutions;</w:t>
            </w:r>
          </w:p>
        </w:tc>
        <w:tc>
          <w:tcPr>
            <w:tcW w:w="2068" w:type="dxa"/>
            <w:vAlign w:val="center"/>
          </w:tcPr>
          <w:p w:rsidR="007A01B3" w:rsidRDefault="007A01B3">
            <w:proofErr w:type="spellStart"/>
            <w:r>
              <w:rPr>
                <w:sz w:val="20"/>
                <w:szCs w:val="20"/>
                <w:lang w:val="en-CA"/>
              </w:rPr>
              <w:t>Assgt’s</w:t>
            </w:r>
            <w:proofErr w:type="spellEnd"/>
            <w:r>
              <w:rPr>
                <w:sz w:val="20"/>
                <w:szCs w:val="20"/>
                <w:lang w:val="en-CA"/>
              </w:rPr>
              <w:t>, quizzes, projects</w:t>
            </w:r>
          </w:p>
        </w:tc>
      </w:tr>
    </w:tbl>
    <w:p w:rsidR="007A01B3" w:rsidRDefault="007A01B3">
      <w:pPr>
        <w:jc w:val="center"/>
      </w:pPr>
    </w:p>
    <w:p w:rsidR="007A01B3" w:rsidRDefault="007A01B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7A01B3" w:rsidRPr="00A1346A" w:rsidTr="00A1346A">
        <w:tc>
          <w:tcPr>
            <w:tcW w:w="9216" w:type="dxa"/>
          </w:tcPr>
          <w:p w:rsidR="007A01B3" w:rsidRPr="00A1346A" w:rsidRDefault="007A01B3" w:rsidP="00A1346A">
            <w:pPr>
              <w:jc w:val="center"/>
              <w:rPr>
                <w:b/>
                <w:bCs/>
                <w:sz w:val="16"/>
                <w:szCs w:val="16"/>
              </w:rPr>
            </w:pPr>
          </w:p>
          <w:p w:rsidR="007A01B3" w:rsidRPr="00A1346A" w:rsidRDefault="007A01B3" w:rsidP="00A1346A">
            <w:pPr>
              <w:jc w:val="center"/>
              <w:rPr>
                <w:b/>
                <w:bCs/>
                <w:sz w:val="24"/>
                <w:szCs w:val="24"/>
              </w:rPr>
            </w:pPr>
            <w:r w:rsidRPr="00A1346A">
              <w:rPr>
                <w:b/>
                <w:bCs/>
                <w:sz w:val="24"/>
                <w:szCs w:val="24"/>
              </w:rPr>
              <w:t>Learning Supports for Students</w:t>
            </w:r>
          </w:p>
          <w:p w:rsidR="007A01B3" w:rsidRPr="00A1346A" w:rsidRDefault="007A01B3" w:rsidP="00A1346A">
            <w:pPr>
              <w:jc w:val="center"/>
              <w:rPr>
                <w:b/>
                <w:bCs/>
                <w:sz w:val="16"/>
                <w:szCs w:val="16"/>
              </w:rPr>
            </w:pPr>
          </w:p>
        </w:tc>
      </w:tr>
      <w:tr w:rsidR="007A01B3" w:rsidRPr="00A1346A" w:rsidTr="00A1346A">
        <w:tc>
          <w:tcPr>
            <w:tcW w:w="9216" w:type="dxa"/>
          </w:tcPr>
          <w:p w:rsidR="007A01B3" w:rsidRPr="00A1346A" w:rsidRDefault="007A01B3" w:rsidP="0044089F">
            <w:pPr>
              <w:rPr>
                <w:bCs/>
                <w:iCs/>
                <w:u w:val="single"/>
              </w:rPr>
            </w:pPr>
            <w:r w:rsidRPr="00A1346A">
              <w:rPr>
                <w:bCs/>
                <w:iCs/>
                <w:u w:val="single"/>
              </w:rPr>
              <w:t>Supports for Students with Individual Education Plans (IEP’s)</w:t>
            </w:r>
          </w:p>
          <w:p w:rsidR="007A01B3" w:rsidRPr="00A1346A" w:rsidRDefault="007A01B3" w:rsidP="0044089F">
            <w:pPr>
              <w:rPr>
                <w:bCs/>
                <w:iCs/>
              </w:rPr>
            </w:pPr>
            <w:r w:rsidRPr="00A1346A">
              <w:rPr>
                <w:bCs/>
                <w:iCs/>
              </w:rPr>
              <w:t>Subject teachers provide accommodations and modifications as outlined on student IEP’s. Supports may include: organizational support, additional time, graphic organizers, reduced work load, chunking of information, note-taking assistance, assistive technology (computer), preferential seating.</w:t>
            </w:r>
          </w:p>
          <w:p w:rsidR="007A01B3" w:rsidRPr="00A1346A" w:rsidRDefault="007A01B3" w:rsidP="0044089F">
            <w:pPr>
              <w:rPr>
                <w:bCs/>
                <w:iCs/>
                <w:sz w:val="16"/>
                <w:szCs w:val="16"/>
              </w:rPr>
            </w:pPr>
          </w:p>
        </w:tc>
      </w:tr>
      <w:tr w:rsidR="007A01B3" w:rsidRPr="00A1346A" w:rsidTr="00A1346A">
        <w:tc>
          <w:tcPr>
            <w:tcW w:w="9216" w:type="dxa"/>
          </w:tcPr>
          <w:p w:rsidR="007A01B3" w:rsidRPr="00A1346A" w:rsidRDefault="007A01B3" w:rsidP="0044089F">
            <w:pPr>
              <w:rPr>
                <w:bCs/>
                <w:iCs/>
                <w:u w:val="single"/>
              </w:rPr>
            </w:pPr>
            <w:r w:rsidRPr="00A1346A">
              <w:rPr>
                <w:bCs/>
                <w:iCs/>
                <w:u w:val="single"/>
              </w:rPr>
              <w:t>Extra Help</w:t>
            </w:r>
          </w:p>
          <w:p w:rsidR="007A01B3" w:rsidRPr="00A1346A" w:rsidRDefault="007A01B3" w:rsidP="00A1346A">
            <w:pPr>
              <w:numPr>
                <w:ilvl w:val="0"/>
                <w:numId w:val="6"/>
              </w:numPr>
              <w:rPr>
                <w:bCs/>
                <w:iCs/>
              </w:rPr>
            </w:pPr>
            <w:r w:rsidRPr="00A1346A">
              <w:rPr>
                <w:bCs/>
                <w:iCs/>
              </w:rPr>
              <w:t>Teachers post the time that they are available for extra help in their classrooms. Students are encouraged to speak with their teachers to arrange other times as required.</w:t>
            </w:r>
          </w:p>
          <w:p w:rsidR="007A01B3" w:rsidRPr="00A1346A" w:rsidRDefault="007A01B3" w:rsidP="00A1346A">
            <w:pPr>
              <w:numPr>
                <w:ilvl w:val="0"/>
                <w:numId w:val="6"/>
              </w:numPr>
              <w:rPr>
                <w:bCs/>
                <w:iCs/>
              </w:rPr>
            </w:pPr>
            <w:r w:rsidRPr="00A1346A">
              <w:rPr>
                <w:bCs/>
                <w:iCs/>
              </w:rPr>
              <w:t xml:space="preserve">Students can also see their Guidance Counselor for information on other academic supports available.  </w:t>
            </w:r>
          </w:p>
          <w:p w:rsidR="007A01B3" w:rsidRPr="00A1346A" w:rsidRDefault="007A01B3" w:rsidP="0044089F">
            <w:pPr>
              <w:rPr>
                <w:bCs/>
                <w:iCs/>
                <w:sz w:val="16"/>
                <w:szCs w:val="16"/>
              </w:rPr>
            </w:pPr>
          </w:p>
        </w:tc>
      </w:tr>
    </w:tbl>
    <w:p w:rsidR="007A01B3" w:rsidRDefault="007A01B3">
      <w:pPr>
        <w:jc w:val="center"/>
      </w:pPr>
    </w:p>
    <w:p w:rsidR="007A01B3" w:rsidRDefault="007A01B3" w:rsidP="0071468F"/>
    <w:p w:rsidR="007A01B3" w:rsidRDefault="007A01B3">
      <w:pPr>
        <w:jc w:val="center"/>
      </w:pPr>
    </w:p>
    <w:p w:rsidR="007A01B3" w:rsidRDefault="007A01B3">
      <w:pPr>
        <w:jc w:val="center"/>
      </w:pPr>
    </w:p>
    <w:p w:rsidR="007A01B3" w:rsidRDefault="007A01B3">
      <w:pPr>
        <w:jc w:val="center"/>
      </w:pPr>
    </w:p>
    <w:p w:rsidR="007A01B3" w:rsidRDefault="007A01B3">
      <w:pPr>
        <w:jc w:val="center"/>
      </w:pPr>
    </w:p>
    <w:p w:rsidR="007A01B3" w:rsidRDefault="007A01B3">
      <w:pPr>
        <w:jc w:val="center"/>
      </w:pPr>
    </w:p>
    <w:p w:rsidR="007A01B3" w:rsidRDefault="007A01B3" w:rsidP="0071468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2304"/>
        <w:gridCol w:w="2304"/>
        <w:gridCol w:w="2304"/>
      </w:tblGrid>
      <w:tr w:rsidR="007A01B3" w:rsidRPr="00A1346A" w:rsidTr="00A1346A">
        <w:tc>
          <w:tcPr>
            <w:tcW w:w="9216" w:type="dxa"/>
            <w:gridSpan w:val="4"/>
          </w:tcPr>
          <w:p w:rsidR="007A01B3" w:rsidRPr="00A1346A" w:rsidRDefault="007A01B3" w:rsidP="00A1346A">
            <w:pPr>
              <w:jc w:val="center"/>
              <w:rPr>
                <w:b/>
                <w:bCs/>
                <w:iCs/>
                <w:sz w:val="16"/>
                <w:szCs w:val="16"/>
              </w:rPr>
            </w:pPr>
          </w:p>
          <w:p w:rsidR="007A01B3" w:rsidRPr="00A1346A" w:rsidRDefault="007A01B3" w:rsidP="00A1346A">
            <w:pPr>
              <w:jc w:val="center"/>
              <w:rPr>
                <w:b/>
                <w:bCs/>
                <w:iCs/>
                <w:sz w:val="24"/>
                <w:szCs w:val="24"/>
              </w:rPr>
            </w:pPr>
            <w:r w:rsidRPr="00A1346A">
              <w:rPr>
                <w:b/>
                <w:bCs/>
                <w:iCs/>
                <w:sz w:val="24"/>
                <w:szCs w:val="24"/>
              </w:rPr>
              <w:t>Student Evaluation Criteria</w:t>
            </w:r>
          </w:p>
          <w:p w:rsidR="007A01B3" w:rsidRPr="00A1346A" w:rsidRDefault="007A01B3" w:rsidP="00A1346A">
            <w:pPr>
              <w:jc w:val="center"/>
              <w:rPr>
                <w:b/>
                <w:bCs/>
                <w:iCs/>
                <w:sz w:val="16"/>
                <w:szCs w:val="16"/>
              </w:rPr>
            </w:pPr>
          </w:p>
        </w:tc>
      </w:tr>
      <w:tr w:rsidR="007A01B3" w:rsidRPr="00A1346A" w:rsidTr="00A1346A">
        <w:tc>
          <w:tcPr>
            <w:tcW w:w="4608" w:type="dxa"/>
            <w:gridSpan w:val="2"/>
          </w:tcPr>
          <w:p w:rsidR="007A01B3" w:rsidRPr="00A1346A" w:rsidRDefault="007A01B3" w:rsidP="00A1346A">
            <w:pPr>
              <w:jc w:val="center"/>
              <w:rPr>
                <w:b/>
                <w:bCs/>
                <w:iCs/>
              </w:rPr>
            </w:pPr>
            <w:r w:rsidRPr="00A1346A">
              <w:rPr>
                <w:b/>
                <w:bCs/>
                <w:iCs/>
              </w:rPr>
              <w:t>Term Work</w:t>
            </w:r>
          </w:p>
        </w:tc>
        <w:tc>
          <w:tcPr>
            <w:tcW w:w="4608" w:type="dxa"/>
            <w:gridSpan w:val="2"/>
            <w:vMerge w:val="restart"/>
          </w:tcPr>
          <w:p w:rsidR="007A01B3" w:rsidRPr="00A1346A" w:rsidRDefault="007A01B3" w:rsidP="00A1346A">
            <w:pPr>
              <w:jc w:val="center"/>
              <w:rPr>
                <w:b/>
                <w:bCs/>
                <w:iCs/>
                <w:sz w:val="16"/>
                <w:szCs w:val="16"/>
              </w:rPr>
            </w:pPr>
          </w:p>
          <w:p w:rsidR="007A01B3" w:rsidRPr="00A1346A" w:rsidRDefault="007A01B3" w:rsidP="00A1346A">
            <w:pPr>
              <w:jc w:val="center"/>
              <w:rPr>
                <w:b/>
                <w:bCs/>
                <w:iCs/>
              </w:rPr>
            </w:pPr>
            <w:r w:rsidRPr="00A1346A">
              <w:rPr>
                <w:b/>
                <w:bCs/>
                <w:iCs/>
              </w:rPr>
              <w:t>Culminating Activities</w:t>
            </w:r>
          </w:p>
        </w:tc>
      </w:tr>
      <w:tr w:rsidR="007A01B3" w:rsidRPr="00A1346A" w:rsidTr="00A1346A">
        <w:tc>
          <w:tcPr>
            <w:tcW w:w="4608" w:type="dxa"/>
            <w:gridSpan w:val="2"/>
          </w:tcPr>
          <w:p w:rsidR="007A01B3" w:rsidRPr="00A1346A" w:rsidRDefault="007A01B3" w:rsidP="00A1346A">
            <w:pPr>
              <w:jc w:val="center"/>
              <w:rPr>
                <w:b/>
                <w:bCs/>
                <w:iCs/>
              </w:rPr>
            </w:pPr>
            <w:r w:rsidRPr="00A1346A">
              <w:rPr>
                <w:b/>
                <w:bCs/>
                <w:iCs/>
              </w:rPr>
              <w:t>Curricular Strands</w:t>
            </w:r>
          </w:p>
        </w:tc>
        <w:tc>
          <w:tcPr>
            <w:tcW w:w="4608" w:type="dxa"/>
            <w:gridSpan w:val="2"/>
            <w:vMerge/>
          </w:tcPr>
          <w:p w:rsidR="007A01B3" w:rsidRPr="00A1346A" w:rsidRDefault="007A01B3" w:rsidP="0071468F">
            <w:pPr>
              <w:rPr>
                <w:bCs/>
                <w:iCs/>
              </w:rPr>
            </w:pPr>
          </w:p>
        </w:tc>
      </w:tr>
      <w:tr w:rsidR="007A01B3" w:rsidRPr="00A1346A" w:rsidTr="00816D23">
        <w:tc>
          <w:tcPr>
            <w:tcW w:w="2304" w:type="dxa"/>
            <w:vAlign w:val="center"/>
          </w:tcPr>
          <w:p w:rsidR="007A01B3" w:rsidRDefault="007A01B3" w:rsidP="006477C2">
            <w:pPr>
              <w:rPr>
                <w:sz w:val="16"/>
                <w:szCs w:val="16"/>
              </w:rPr>
            </w:pPr>
            <w:r>
              <w:rPr>
                <w:sz w:val="16"/>
                <w:szCs w:val="16"/>
              </w:rPr>
              <w:t>Knowledge/Understanding</w:t>
            </w:r>
          </w:p>
        </w:tc>
        <w:tc>
          <w:tcPr>
            <w:tcW w:w="2304" w:type="dxa"/>
            <w:vAlign w:val="center"/>
          </w:tcPr>
          <w:p w:rsidR="007A01B3" w:rsidRDefault="007A01B3" w:rsidP="006477C2">
            <w:pPr>
              <w:rPr>
                <w:sz w:val="16"/>
                <w:szCs w:val="16"/>
              </w:rPr>
            </w:pPr>
            <w:r>
              <w:rPr>
                <w:sz w:val="16"/>
                <w:szCs w:val="16"/>
              </w:rPr>
              <w:t>15%</w:t>
            </w:r>
          </w:p>
        </w:tc>
        <w:tc>
          <w:tcPr>
            <w:tcW w:w="2304" w:type="dxa"/>
            <w:vAlign w:val="center"/>
          </w:tcPr>
          <w:p w:rsidR="007A01B3" w:rsidRDefault="007A01B3" w:rsidP="006477C2">
            <w:pPr>
              <w:rPr>
                <w:sz w:val="16"/>
                <w:szCs w:val="16"/>
              </w:rPr>
            </w:pPr>
            <w:r>
              <w:rPr>
                <w:sz w:val="16"/>
                <w:szCs w:val="16"/>
              </w:rPr>
              <w:t>Final Project</w:t>
            </w:r>
          </w:p>
        </w:tc>
        <w:tc>
          <w:tcPr>
            <w:tcW w:w="2304" w:type="dxa"/>
            <w:vAlign w:val="center"/>
          </w:tcPr>
          <w:p w:rsidR="007A01B3" w:rsidRDefault="007A01B3" w:rsidP="006477C2">
            <w:r>
              <w:rPr>
                <w:sz w:val="16"/>
                <w:szCs w:val="16"/>
              </w:rPr>
              <w:t>30%</w:t>
            </w:r>
          </w:p>
        </w:tc>
      </w:tr>
      <w:tr w:rsidR="007A01B3" w:rsidRPr="00A1346A" w:rsidTr="00B0342E">
        <w:tc>
          <w:tcPr>
            <w:tcW w:w="2304" w:type="dxa"/>
            <w:vAlign w:val="center"/>
          </w:tcPr>
          <w:p w:rsidR="007A01B3" w:rsidRDefault="007A01B3" w:rsidP="006477C2">
            <w:pPr>
              <w:rPr>
                <w:sz w:val="16"/>
                <w:szCs w:val="16"/>
              </w:rPr>
            </w:pPr>
            <w:r>
              <w:rPr>
                <w:sz w:val="16"/>
                <w:szCs w:val="16"/>
              </w:rPr>
              <w:t>Inquiry/Thinking</w:t>
            </w:r>
          </w:p>
        </w:tc>
        <w:tc>
          <w:tcPr>
            <w:tcW w:w="2304" w:type="dxa"/>
            <w:vAlign w:val="center"/>
          </w:tcPr>
          <w:p w:rsidR="007A01B3" w:rsidRDefault="007A01B3" w:rsidP="006477C2">
            <w:pPr>
              <w:rPr>
                <w:sz w:val="16"/>
                <w:szCs w:val="16"/>
              </w:rPr>
            </w:pPr>
            <w:r>
              <w:rPr>
                <w:sz w:val="16"/>
                <w:szCs w:val="16"/>
              </w:rPr>
              <w:t>10%</w:t>
            </w:r>
          </w:p>
        </w:tc>
        <w:tc>
          <w:tcPr>
            <w:tcW w:w="2304" w:type="dxa"/>
          </w:tcPr>
          <w:p w:rsidR="007A01B3" w:rsidRPr="00A1346A" w:rsidRDefault="007A01B3" w:rsidP="0071468F">
            <w:pPr>
              <w:rPr>
                <w:bCs/>
                <w:iCs/>
              </w:rPr>
            </w:pPr>
          </w:p>
        </w:tc>
        <w:tc>
          <w:tcPr>
            <w:tcW w:w="2304" w:type="dxa"/>
          </w:tcPr>
          <w:p w:rsidR="007A01B3" w:rsidRPr="00A1346A" w:rsidRDefault="007A01B3" w:rsidP="0071468F">
            <w:pPr>
              <w:rPr>
                <w:bCs/>
                <w:iCs/>
              </w:rPr>
            </w:pPr>
          </w:p>
        </w:tc>
      </w:tr>
      <w:tr w:rsidR="007A01B3" w:rsidRPr="00A1346A" w:rsidTr="00B0342E">
        <w:tc>
          <w:tcPr>
            <w:tcW w:w="2304" w:type="dxa"/>
            <w:vAlign w:val="center"/>
          </w:tcPr>
          <w:p w:rsidR="007A01B3" w:rsidRDefault="007A01B3" w:rsidP="006477C2">
            <w:pPr>
              <w:rPr>
                <w:sz w:val="16"/>
                <w:szCs w:val="16"/>
              </w:rPr>
            </w:pPr>
            <w:r>
              <w:rPr>
                <w:sz w:val="16"/>
                <w:szCs w:val="16"/>
              </w:rPr>
              <w:t>Communication</w:t>
            </w:r>
          </w:p>
        </w:tc>
        <w:tc>
          <w:tcPr>
            <w:tcW w:w="2304" w:type="dxa"/>
            <w:vAlign w:val="center"/>
          </w:tcPr>
          <w:p w:rsidR="007A01B3" w:rsidRDefault="007A01B3" w:rsidP="006477C2">
            <w:pPr>
              <w:rPr>
                <w:sz w:val="16"/>
                <w:szCs w:val="16"/>
              </w:rPr>
            </w:pPr>
            <w:r>
              <w:rPr>
                <w:sz w:val="16"/>
                <w:szCs w:val="16"/>
              </w:rPr>
              <w:t>10%</w:t>
            </w:r>
          </w:p>
        </w:tc>
        <w:tc>
          <w:tcPr>
            <w:tcW w:w="2304" w:type="dxa"/>
          </w:tcPr>
          <w:p w:rsidR="007A01B3" w:rsidRPr="00A1346A" w:rsidRDefault="007A01B3" w:rsidP="0071468F">
            <w:pPr>
              <w:rPr>
                <w:bCs/>
                <w:iCs/>
              </w:rPr>
            </w:pPr>
          </w:p>
        </w:tc>
        <w:tc>
          <w:tcPr>
            <w:tcW w:w="2304" w:type="dxa"/>
          </w:tcPr>
          <w:p w:rsidR="007A01B3" w:rsidRPr="00A1346A" w:rsidRDefault="007A01B3" w:rsidP="0071468F">
            <w:pPr>
              <w:rPr>
                <w:bCs/>
                <w:iCs/>
              </w:rPr>
            </w:pPr>
          </w:p>
        </w:tc>
      </w:tr>
      <w:tr w:rsidR="007A01B3" w:rsidRPr="00A1346A" w:rsidTr="00B0342E">
        <w:tc>
          <w:tcPr>
            <w:tcW w:w="2304" w:type="dxa"/>
            <w:vAlign w:val="center"/>
          </w:tcPr>
          <w:p w:rsidR="007A01B3" w:rsidRDefault="007A01B3" w:rsidP="006477C2">
            <w:pPr>
              <w:rPr>
                <w:sz w:val="16"/>
                <w:szCs w:val="16"/>
              </w:rPr>
            </w:pPr>
            <w:r>
              <w:rPr>
                <w:sz w:val="16"/>
                <w:szCs w:val="16"/>
              </w:rPr>
              <w:t>Application</w:t>
            </w:r>
          </w:p>
        </w:tc>
        <w:tc>
          <w:tcPr>
            <w:tcW w:w="2304" w:type="dxa"/>
            <w:vAlign w:val="center"/>
          </w:tcPr>
          <w:p w:rsidR="007A01B3" w:rsidRDefault="007A01B3" w:rsidP="006477C2">
            <w:pPr>
              <w:rPr>
                <w:sz w:val="16"/>
                <w:szCs w:val="16"/>
              </w:rPr>
            </w:pPr>
            <w:r>
              <w:rPr>
                <w:sz w:val="16"/>
                <w:szCs w:val="16"/>
              </w:rPr>
              <w:t>35%</w:t>
            </w:r>
          </w:p>
        </w:tc>
        <w:tc>
          <w:tcPr>
            <w:tcW w:w="2304" w:type="dxa"/>
          </w:tcPr>
          <w:p w:rsidR="007A01B3" w:rsidRPr="00A1346A" w:rsidRDefault="007A01B3" w:rsidP="0071468F">
            <w:pPr>
              <w:rPr>
                <w:bCs/>
                <w:iCs/>
              </w:rPr>
            </w:pPr>
          </w:p>
        </w:tc>
        <w:tc>
          <w:tcPr>
            <w:tcW w:w="2304" w:type="dxa"/>
          </w:tcPr>
          <w:p w:rsidR="007A01B3" w:rsidRPr="00A1346A" w:rsidRDefault="007A01B3" w:rsidP="0071468F">
            <w:pPr>
              <w:rPr>
                <w:bCs/>
                <w:iCs/>
              </w:rPr>
            </w:pPr>
          </w:p>
        </w:tc>
      </w:tr>
      <w:tr w:rsidR="007A01B3" w:rsidRPr="00A1346A" w:rsidTr="00A1346A">
        <w:tc>
          <w:tcPr>
            <w:tcW w:w="4608" w:type="dxa"/>
            <w:gridSpan w:val="2"/>
          </w:tcPr>
          <w:p w:rsidR="007A01B3" w:rsidRPr="00A1346A" w:rsidRDefault="007A01B3" w:rsidP="00A1346A">
            <w:pPr>
              <w:jc w:val="center"/>
              <w:rPr>
                <w:bCs/>
                <w:i/>
                <w:iCs/>
              </w:rPr>
            </w:pPr>
            <w:r w:rsidRPr="00A1346A">
              <w:rPr>
                <w:bCs/>
                <w:i/>
                <w:iCs/>
              </w:rPr>
              <w:t>Term Work 70%</w:t>
            </w:r>
          </w:p>
        </w:tc>
        <w:tc>
          <w:tcPr>
            <w:tcW w:w="4608" w:type="dxa"/>
            <w:gridSpan w:val="2"/>
          </w:tcPr>
          <w:p w:rsidR="007A01B3" w:rsidRPr="00A1346A" w:rsidRDefault="007A01B3" w:rsidP="00A1346A">
            <w:pPr>
              <w:jc w:val="center"/>
              <w:rPr>
                <w:bCs/>
                <w:i/>
                <w:iCs/>
              </w:rPr>
            </w:pPr>
            <w:r w:rsidRPr="00A1346A">
              <w:rPr>
                <w:bCs/>
                <w:i/>
                <w:iCs/>
              </w:rPr>
              <w:t>Culminating Activity Total 30%</w:t>
            </w:r>
          </w:p>
        </w:tc>
      </w:tr>
    </w:tbl>
    <w:p w:rsidR="007A01B3" w:rsidRDefault="007A01B3" w:rsidP="0071468F">
      <w:pPr>
        <w:rPr>
          <w:bCs/>
          <w:iCs/>
        </w:rPr>
      </w:pPr>
    </w:p>
    <w:p w:rsidR="007A01B3" w:rsidRDefault="007A01B3" w:rsidP="0071468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843"/>
        <w:gridCol w:w="1843"/>
        <w:gridCol w:w="1843"/>
        <w:gridCol w:w="1844"/>
      </w:tblGrid>
      <w:tr w:rsidR="00023D56" w:rsidTr="00023D56">
        <w:tc>
          <w:tcPr>
            <w:tcW w:w="9216" w:type="dxa"/>
            <w:gridSpan w:val="5"/>
            <w:tcBorders>
              <w:top w:val="single" w:sz="4" w:space="0" w:color="auto"/>
              <w:left w:val="single" w:sz="4" w:space="0" w:color="auto"/>
              <w:bottom w:val="single" w:sz="4" w:space="0" w:color="auto"/>
              <w:right w:val="single" w:sz="4" w:space="0" w:color="auto"/>
            </w:tcBorders>
          </w:tcPr>
          <w:p w:rsidR="00023D56" w:rsidRDefault="00023D56">
            <w:pPr>
              <w:jc w:val="center"/>
              <w:rPr>
                <w:bCs/>
                <w:iCs/>
                <w:sz w:val="16"/>
                <w:szCs w:val="16"/>
              </w:rPr>
            </w:pPr>
          </w:p>
          <w:p w:rsidR="00023D56" w:rsidRDefault="00023D56">
            <w:pPr>
              <w:jc w:val="center"/>
              <w:rPr>
                <w:b/>
                <w:bCs/>
                <w:iCs/>
                <w:sz w:val="24"/>
                <w:szCs w:val="24"/>
              </w:rPr>
            </w:pPr>
            <w:r>
              <w:rPr>
                <w:b/>
                <w:bCs/>
                <w:iCs/>
                <w:sz w:val="24"/>
                <w:szCs w:val="24"/>
              </w:rPr>
              <w:t>Report Card Schedule</w:t>
            </w:r>
          </w:p>
          <w:p w:rsidR="00023D56" w:rsidRDefault="00023D56">
            <w:pPr>
              <w:jc w:val="center"/>
              <w:rPr>
                <w:b/>
                <w:bCs/>
                <w:iCs/>
                <w:sz w:val="16"/>
                <w:szCs w:val="16"/>
              </w:rPr>
            </w:pPr>
          </w:p>
        </w:tc>
      </w:tr>
      <w:tr w:rsidR="00023D56" w:rsidTr="00023D56">
        <w:tc>
          <w:tcPr>
            <w:tcW w:w="1843" w:type="dxa"/>
            <w:tcBorders>
              <w:top w:val="single" w:sz="4" w:space="0" w:color="auto"/>
              <w:left w:val="single" w:sz="4" w:space="0" w:color="auto"/>
              <w:bottom w:val="single" w:sz="4" w:space="0" w:color="auto"/>
              <w:right w:val="single" w:sz="4" w:space="0" w:color="auto"/>
            </w:tcBorders>
          </w:tcPr>
          <w:p w:rsidR="00023D56" w:rsidRDefault="00023D56">
            <w:pPr>
              <w:rPr>
                <w:bCs/>
                <w:iC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23D56" w:rsidRDefault="00023D56">
            <w:pPr>
              <w:jc w:val="center"/>
              <w:rPr>
                <w:b/>
                <w:bCs/>
                <w:iCs/>
              </w:rPr>
            </w:pPr>
            <w:r>
              <w:rPr>
                <w:b/>
                <w:bCs/>
                <w:iCs/>
              </w:rPr>
              <w:t>1</w:t>
            </w:r>
            <w:r>
              <w:rPr>
                <w:b/>
                <w:bCs/>
                <w:iCs/>
                <w:vertAlign w:val="superscript"/>
              </w:rPr>
              <w:t>st</w:t>
            </w:r>
            <w:r>
              <w:rPr>
                <w:b/>
                <w:bCs/>
                <w:iCs/>
              </w:rPr>
              <w:t xml:space="preserve"> Report Card</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3D56" w:rsidRDefault="00023D56">
            <w:pPr>
              <w:jc w:val="center"/>
              <w:rPr>
                <w:b/>
                <w:bCs/>
                <w:iCs/>
              </w:rPr>
            </w:pPr>
            <w:r>
              <w:rPr>
                <w:b/>
                <w:bCs/>
                <w:iCs/>
              </w:rPr>
              <w:t>Interim Report Card</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3D56" w:rsidRDefault="00023D56">
            <w:pPr>
              <w:jc w:val="center"/>
              <w:rPr>
                <w:b/>
                <w:bCs/>
                <w:iCs/>
              </w:rPr>
            </w:pPr>
            <w:r>
              <w:rPr>
                <w:b/>
                <w:bCs/>
                <w:iCs/>
              </w:rPr>
              <w:t>2</w:t>
            </w:r>
            <w:r>
              <w:rPr>
                <w:b/>
                <w:bCs/>
                <w:iCs/>
                <w:vertAlign w:val="superscript"/>
              </w:rPr>
              <w:t>nd</w:t>
            </w:r>
            <w:r>
              <w:rPr>
                <w:b/>
                <w:bCs/>
                <w:iCs/>
              </w:rPr>
              <w:t xml:space="preserve"> Report Card</w:t>
            </w:r>
          </w:p>
        </w:tc>
        <w:tc>
          <w:tcPr>
            <w:tcW w:w="1844" w:type="dxa"/>
            <w:tcBorders>
              <w:top w:val="single" w:sz="4" w:space="0" w:color="auto"/>
              <w:left w:val="single" w:sz="4" w:space="0" w:color="auto"/>
              <w:bottom w:val="single" w:sz="4" w:space="0" w:color="auto"/>
              <w:right w:val="single" w:sz="4" w:space="0" w:color="auto"/>
            </w:tcBorders>
            <w:vAlign w:val="center"/>
            <w:hideMark/>
          </w:tcPr>
          <w:p w:rsidR="00023D56" w:rsidRDefault="00023D56">
            <w:pPr>
              <w:jc w:val="center"/>
              <w:rPr>
                <w:b/>
                <w:bCs/>
                <w:iCs/>
              </w:rPr>
            </w:pPr>
            <w:r>
              <w:rPr>
                <w:b/>
                <w:bCs/>
                <w:iCs/>
              </w:rPr>
              <w:t>Final</w:t>
            </w:r>
          </w:p>
          <w:p w:rsidR="00023D56" w:rsidRDefault="00023D56">
            <w:pPr>
              <w:jc w:val="center"/>
              <w:rPr>
                <w:b/>
                <w:bCs/>
                <w:iCs/>
              </w:rPr>
            </w:pPr>
            <w:r>
              <w:rPr>
                <w:b/>
                <w:bCs/>
                <w:iCs/>
              </w:rPr>
              <w:t>Report Card</w:t>
            </w:r>
          </w:p>
        </w:tc>
      </w:tr>
      <w:tr w:rsidR="00023D56" w:rsidTr="00023D56">
        <w:tc>
          <w:tcPr>
            <w:tcW w:w="1843" w:type="dxa"/>
            <w:tcBorders>
              <w:top w:val="single" w:sz="4" w:space="0" w:color="auto"/>
              <w:left w:val="single" w:sz="4" w:space="0" w:color="auto"/>
              <w:bottom w:val="single" w:sz="4" w:space="0" w:color="auto"/>
              <w:right w:val="single" w:sz="4" w:space="0" w:color="auto"/>
            </w:tcBorders>
            <w:hideMark/>
          </w:tcPr>
          <w:p w:rsidR="00023D56" w:rsidRDefault="00023D56">
            <w:pPr>
              <w:rPr>
                <w:b/>
                <w:bCs/>
                <w:iCs/>
              </w:rPr>
            </w:pPr>
            <w:r>
              <w:rPr>
                <w:b/>
                <w:bCs/>
                <w:iCs/>
              </w:rPr>
              <w:t>Report Cards</w:t>
            </w:r>
          </w:p>
        </w:tc>
        <w:tc>
          <w:tcPr>
            <w:tcW w:w="1843" w:type="dxa"/>
            <w:tcBorders>
              <w:top w:val="single" w:sz="4" w:space="0" w:color="auto"/>
              <w:left w:val="single" w:sz="4" w:space="0" w:color="auto"/>
              <w:bottom w:val="single" w:sz="4" w:space="0" w:color="auto"/>
              <w:right w:val="single" w:sz="4" w:space="0" w:color="auto"/>
            </w:tcBorders>
            <w:hideMark/>
          </w:tcPr>
          <w:p w:rsidR="00023D56" w:rsidRDefault="00023D56">
            <w:pPr>
              <w:rPr>
                <w:bCs/>
                <w:iCs/>
              </w:rPr>
            </w:pPr>
            <w:r>
              <w:rPr>
                <w:bCs/>
                <w:iCs/>
              </w:rPr>
              <w:t>Nov. 20, 2019</w:t>
            </w:r>
          </w:p>
        </w:tc>
        <w:tc>
          <w:tcPr>
            <w:tcW w:w="1843" w:type="dxa"/>
            <w:tcBorders>
              <w:top w:val="single" w:sz="4" w:space="0" w:color="auto"/>
              <w:left w:val="single" w:sz="4" w:space="0" w:color="auto"/>
              <w:bottom w:val="single" w:sz="4" w:space="0" w:color="auto"/>
              <w:right w:val="single" w:sz="4" w:space="0" w:color="auto"/>
            </w:tcBorders>
            <w:hideMark/>
          </w:tcPr>
          <w:p w:rsidR="00023D56" w:rsidRDefault="00023D56">
            <w:pPr>
              <w:rPr>
                <w:bCs/>
                <w:iCs/>
              </w:rPr>
            </w:pPr>
            <w:r>
              <w:rPr>
                <w:bCs/>
                <w:iCs/>
              </w:rPr>
              <w:t>Feb. 7, 2020</w:t>
            </w:r>
          </w:p>
        </w:tc>
        <w:tc>
          <w:tcPr>
            <w:tcW w:w="1843" w:type="dxa"/>
            <w:tcBorders>
              <w:top w:val="single" w:sz="4" w:space="0" w:color="auto"/>
              <w:left w:val="single" w:sz="4" w:space="0" w:color="auto"/>
              <w:bottom w:val="single" w:sz="4" w:space="0" w:color="auto"/>
              <w:right w:val="single" w:sz="4" w:space="0" w:color="auto"/>
            </w:tcBorders>
            <w:hideMark/>
          </w:tcPr>
          <w:p w:rsidR="00023D56" w:rsidRDefault="00023D56">
            <w:pPr>
              <w:rPr>
                <w:bCs/>
                <w:iCs/>
              </w:rPr>
            </w:pPr>
            <w:r>
              <w:rPr>
                <w:bCs/>
                <w:iCs/>
              </w:rPr>
              <w:t>April 16, 2020</w:t>
            </w:r>
          </w:p>
        </w:tc>
        <w:tc>
          <w:tcPr>
            <w:tcW w:w="1844" w:type="dxa"/>
            <w:tcBorders>
              <w:top w:val="single" w:sz="4" w:space="0" w:color="auto"/>
              <w:left w:val="single" w:sz="4" w:space="0" w:color="auto"/>
              <w:bottom w:val="single" w:sz="4" w:space="0" w:color="auto"/>
              <w:right w:val="single" w:sz="4" w:space="0" w:color="auto"/>
            </w:tcBorders>
            <w:hideMark/>
          </w:tcPr>
          <w:p w:rsidR="00023D56" w:rsidRDefault="00023D56">
            <w:pPr>
              <w:rPr>
                <w:bCs/>
                <w:iCs/>
              </w:rPr>
            </w:pPr>
            <w:r>
              <w:rPr>
                <w:bCs/>
                <w:iCs/>
              </w:rPr>
              <w:t>June 28, 2020</w:t>
            </w:r>
          </w:p>
        </w:tc>
      </w:tr>
      <w:tr w:rsidR="00023D56" w:rsidTr="00023D56">
        <w:tc>
          <w:tcPr>
            <w:tcW w:w="1843" w:type="dxa"/>
            <w:tcBorders>
              <w:top w:val="single" w:sz="4" w:space="0" w:color="auto"/>
              <w:left w:val="single" w:sz="4" w:space="0" w:color="auto"/>
              <w:bottom w:val="single" w:sz="4" w:space="0" w:color="auto"/>
              <w:right w:val="single" w:sz="4" w:space="0" w:color="auto"/>
            </w:tcBorders>
            <w:hideMark/>
          </w:tcPr>
          <w:p w:rsidR="00023D56" w:rsidRDefault="00023D56">
            <w:pPr>
              <w:rPr>
                <w:b/>
                <w:bCs/>
                <w:iCs/>
              </w:rPr>
            </w:pPr>
            <w:r>
              <w:rPr>
                <w:b/>
                <w:bCs/>
                <w:iCs/>
              </w:rPr>
              <w:t>Parent-Teacher Interviews</w:t>
            </w:r>
          </w:p>
        </w:tc>
        <w:tc>
          <w:tcPr>
            <w:tcW w:w="1843" w:type="dxa"/>
            <w:tcBorders>
              <w:top w:val="single" w:sz="4" w:space="0" w:color="auto"/>
              <w:left w:val="single" w:sz="4" w:space="0" w:color="auto"/>
              <w:bottom w:val="single" w:sz="4" w:space="0" w:color="auto"/>
              <w:right w:val="single" w:sz="4" w:space="0" w:color="auto"/>
            </w:tcBorders>
          </w:tcPr>
          <w:p w:rsidR="00023D56" w:rsidRDefault="00023D56">
            <w:pPr>
              <w:rPr>
                <w:bCs/>
                <w:iCs/>
              </w:rPr>
            </w:pPr>
          </w:p>
          <w:p w:rsidR="00023D56" w:rsidRDefault="00023D56">
            <w:pPr>
              <w:rPr>
                <w:bCs/>
                <w:iCs/>
              </w:rPr>
            </w:pPr>
            <w:r>
              <w:rPr>
                <w:bCs/>
                <w:iCs/>
              </w:rPr>
              <w:t>Nov. 28, 2019</w:t>
            </w:r>
          </w:p>
        </w:tc>
        <w:tc>
          <w:tcPr>
            <w:tcW w:w="1843" w:type="dxa"/>
            <w:tcBorders>
              <w:top w:val="single" w:sz="4" w:space="0" w:color="auto"/>
              <w:left w:val="single" w:sz="4" w:space="0" w:color="auto"/>
              <w:bottom w:val="single" w:sz="4" w:space="0" w:color="auto"/>
              <w:right w:val="single" w:sz="4" w:space="0" w:color="auto"/>
            </w:tcBorders>
          </w:tcPr>
          <w:p w:rsidR="00023D56" w:rsidRDefault="00023D56">
            <w:pPr>
              <w:rPr>
                <w:bCs/>
                <w:iCs/>
              </w:rPr>
            </w:pPr>
          </w:p>
          <w:p w:rsidR="00023D56" w:rsidRDefault="00023D56">
            <w:pPr>
              <w:rPr>
                <w:bCs/>
                <w:iCs/>
              </w:rPr>
            </w:pPr>
            <w:r>
              <w:rPr>
                <w:bCs/>
                <w:iCs/>
              </w:rPr>
              <w:t>Feb. 13, 2020</w:t>
            </w:r>
          </w:p>
        </w:tc>
        <w:tc>
          <w:tcPr>
            <w:tcW w:w="1843" w:type="dxa"/>
            <w:tcBorders>
              <w:top w:val="single" w:sz="4" w:space="0" w:color="auto"/>
              <w:left w:val="single" w:sz="4" w:space="0" w:color="auto"/>
              <w:bottom w:val="single" w:sz="4" w:space="0" w:color="auto"/>
              <w:right w:val="single" w:sz="4" w:space="0" w:color="auto"/>
            </w:tcBorders>
          </w:tcPr>
          <w:p w:rsidR="00023D56" w:rsidRDefault="00023D56">
            <w:pPr>
              <w:rPr>
                <w:bCs/>
                <w:iCs/>
              </w:rPr>
            </w:pPr>
          </w:p>
        </w:tc>
        <w:tc>
          <w:tcPr>
            <w:tcW w:w="1844" w:type="dxa"/>
            <w:tcBorders>
              <w:top w:val="single" w:sz="4" w:space="0" w:color="auto"/>
              <w:left w:val="single" w:sz="4" w:space="0" w:color="auto"/>
              <w:bottom w:val="single" w:sz="4" w:space="0" w:color="auto"/>
              <w:right w:val="single" w:sz="4" w:space="0" w:color="auto"/>
            </w:tcBorders>
          </w:tcPr>
          <w:p w:rsidR="00023D56" w:rsidRDefault="00023D56">
            <w:pPr>
              <w:rPr>
                <w:bCs/>
                <w:iCs/>
              </w:rPr>
            </w:pPr>
          </w:p>
        </w:tc>
      </w:tr>
    </w:tbl>
    <w:p w:rsidR="007A01B3" w:rsidRDefault="007A01B3" w:rsidP="0071468F">
      <w:pPr>
        <w:rPr>
          <w:bCs/>
          <w:iCs/>
        </w:rPr>
      </w:pPr>
      <w:bookmarkStart w:id="0" w:name="_GoBack"/>
      <w:bookmarkEnd w:id="0"/>
    </w:p>
    <w:p w:rsidR="007A01B3" w:rsidRPr="00CE114F" w:rsidRDefault="007A01B3" w:rsidP="0071468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7A01B3" w:rsidRPr="00A1346A" w:rsidTr="00A1346A">
        <w:tc>
          <w:tcPr>
            <w:tcW w:w="9216" w:type="dxa"/>
          </w:tcPr>
          <w:p w:rsidR="007A01B3" w:rsidRPr="00A1346A" w:rsidRDefault="007A01B3" w:rsidP="00A1346A">
            <w:pPr>
              <w:jc w:val="center"/>
              <w:rPr>
                <w:b/>
                <w:bCs/>
                <w:sz w:val="16"/>
                <w:szCs w:val="16"/>
              </w:rPr>
            </w:pPr>
          </w:p>
          <w:p w:rsidR="007A01B3" w:rsidRPr="00A1346A" w:rsidRDefault="007A01B3" w:rsidP="00A1346A">
            <w:pPr>
              <w:jc w:val="center"/>
              <w:rPr>
                <w:b/>
                <w:bCs/>
                <w:sz w:val="24"/>
                <w:szCs w:val="24"/>
              </w:rPr>
            </w:pPr>
            <w:r w:rsidRPr="00A1346A">
              <w:rPr>
                <w:b/>
                <w:bCs/>
                <w:sz w:val="24"/>
                <w:szCs w:val="24"/>
              </w:rPr>
              <w:t>Assessment of Learning Skills</w:t>
            </w:r>
          </w:p>
          <w:p w:rsidR="007A01B3" w:rsidRPr="00A1346A" w:rsidRDefault="007A01B3" w:rsidP="00A1346A">
            <w:pPr>
              <w:jc w:val="center"/>
              <w:rPr>
                <w:b/>
                <w:bCs/>
                <w:i/>
                <w:iCs/>
                <w:sz w:val="16"/>
                <w:szCs w:val="16"/>
              </w:rPr>
            </w:pPr>
          </w:p>
        </w:tc>
      </w:tr>
      <w:tr w:rsidR="007A01B3" w:rsidRPr="00A1346A" w:rsidTr="00A1346A">
        <w:tc>
          <w:tcPr>
            <w:tcW w:w="9216" w:type="dxa"/>
          </w:tcPr>
          <w:p w:rsidR="007A01B3" w:rsidRPr="00A1346A" w:rsidRDefault="007A01B3" w:rsidP="00D10B98">
            <w:pPr>
              <w:rPr>
                <w:rFonts w:ascii="Arial" w:hAnsi="Arial" w:cs="Arial"/>
              </w:rPr>
            </w:pPr>
            <w:r w:rsidRPr="00A1346A">
              <w:rPr>
                <w:rFonts w:ascii="Arial" w:hAnsi="Arial" w:cs="Arial"/>
                <w:b/>
                <w:bCs/>
                <w:lang w:val="en-CA" w:eastAsia="en-CA"/>
              </w:rPr>
              <w:t>Independent Work</w:t>
            </w:r>
            <w:r w:rsidRPr="00A1346A">
              <w:rPr>
                <w:rFonts w:ascii="Arial" w:hAnsi="Arial" w:cs="Arial"/>
                <w:lang w:val="en-CA" w:eastAsia="en-CA"/>
              </w:rPr>
              <w:t xml:space="preserve"> – </w:t>
            </w:r>
            <w:r>
              <w:t>Uses class time appropriately to complete tasks</w:t>
            </w:r>
          </w:p>
        </w:tc>
      </w:tr>
      <w:tr w:rsidR="007A01B3" w:rsidRPr="00A1346A" w:rsidTr="00A1346A">
        <w:tc>
          <w:tcPr>
            <w:tcW w:w="9216" w:type="dxa"/>
          </w:tcPr>
          <w:p w:rsidR="007A01B3" w:rsidRPr="00A1346A" w:rsidRDefault="007A01B3" w:rsidP="00D10B98">
            <w:pPr>
              <w:rPr>
                <w:rFonts w:ascii="Arial" w:hAnsi="Arial" w:cs="Arial"/>
              </w:rPr>
            </w:pPr>
            <w:r w:rsidRPr="00A1346A">
              <w:rPr>
                <w:rFonts w:ascii="Arial" w:hAnsi="Arial" w:cs="Arial"/>
                <w:b/>
                <w:bCs/>
                <w:lang w:val="en-CA" w:eastAsia="en-CA"/>
              </w:rPr>
              <w:t>Collaboration</w:t>
            </w:r>
            <w:r>
              <w:t xml:space="preserve"> – Accepts various roles and an equitable share of work in a group</w:t>
            </w:r>
          </w:p>
        </w:tc>
      </w:tr>
      <w:tr w:rsidR="007A01B3" w:rsidRPr="00A1346A" w:rsidTr="00A1346A">
        <w:tc>
          <w:tcPr>
            <w:tcW w:w="9216" w:type="dxa"/>
          </w:tcPr>
          <w:p w:rsidR="007A01B3" w:rsidRPr="00A1346A" w:rsidRDefault="007A01B3" w:rsidP="00D10B98">
            <w:pPr>
              <w:rPr>
                <w:rFonts w:ascii="Arial" w:hAnsi="Arial" w:cs="Arial"/>
              </w:rPr>
            </w:pPr>
            <w:r w:rsidRPr="00A1346A">
              <w:rPr>
                <w:rFonts w:ascii="Arial" w:hAnsi="Arial" w:cs="Arial"/>
                <w:b/>
                <w:bCs/>
                <w:lang w:val="en-CA" w:eastAsia="en-CA"/>
              </w:rPr>
              <w:t>Organization</w:t>
            </w:r>
            <w:r>
              <w:t xml:space="preserve"> - Arrives to class prepared and on time, meets deadlines with quality work and maintains a complete notebook</w:t>
            </w:r>
          </w:p>
        </w:tc>
      </w:tr>
      <w:tr w:rsidR="007A01B3" w:rsidRPr="00A1346A" w:rsidTr="00A1346A">
        <w:tc>
          <w:tcPr>
            <w:tcW w:w="9216" w:type="dxa"/>
          </w:tcPr>
          <w:p w:rsidR="007A01B3" w:rsidRPr="00A1346A" w:rsidRDefault="007A01B3" w:rsidP="00D10B98">
            <w:pPr>
              <w:rPr>
                <w:rFonts w:ascii="Arial" w:hAnsi="Arial" w:cs="Arial"/>
                <w:lang w:val="en-CA" w:eastAsia="en-CA"/>
              </w:rPr>
            </w:pPr>
            <w:r w:rsidRPr="00A1346A">
              <w:rPr>
                <w:rFonts w:ascii="Arial" w:hAnsi="Arial" w:cs="Arial"/>
                <w:b/>
                <w:bCs/>
                <w:lang w:val="en-CA" w:eastAsia="en-CA"/>
              </w:rPr>
              <w:t>Responsibility</w:t>
            </w:r>
            <w:r>
              <w:t xml:space="preserve"> – Fulfils responsibilities and commitments within the learning environment</w:t>
            </w:r>
          </w:p>
        </w:tc>
      </w:tr>
      <w:tr w:rsidR="007A01B3" w:rsidRPr="00A1346A" w:rsidTr="00A1346A">
        <w:tc>
          <w:tcPr>
            <w:tcW w:w="9216" w:type="dxa"/>
          </w:tcPr>
          <w:p w:rsidR="007A01B3" w:rsidRPr="00A1346A" w:rsidRDefault="007A01B3" w:rsidP="00D10B98">
            <w:pPr>
              <w:rPr>
                <w:rFonts w:ascii="Arial" w:hAnsi="Arial" w:cs="Arial"/>
              </w:rPr>
            </w:pPr>
            <w:r w:rsidRPr="00A1346A">
              <w:rPr>
                <w:rFonts w:ascii="Arial" w:hAnsi="Arial" w:cs="Arial"/>
                <w:b/>
                <w:bCs/>
                <w:lang w:val="en-CA" w:eastAsia="en-CA"/>
              </w:rPr>
              <w:t>Initiative</w:t>
            </w:r>
            <w:r>
              <w:t xml:space="preserve"> – Looks for and acts on new ideas and opportunities for learning</w:t>
            </w:r>
          </w:p>
        </w:tc>
      </w:tr>
      <w:tr w:rsidR="007A01B3" w:rsidRPr="00A1346A" w:rsidTr="00A1346A">
        <w:tc>
          <w:tcPr>
            <w:tcW w:w="9216" w:type="dxa"/>
          </w:tcPr>
          <w:p w:rsidR="007A01B3" w:rsidRPr="00A1346A" w:rsidRDefault="007A01B3" w:rsidP="00D10B98">
            <w:pPr>
              <w:rPr>
                <w:rFonts w:ascii="Arial" w:hAnsi="Arial" w:cs="Arial"/>
                <w:bCs/>
                <w:lang w:val="en-CA" w:eastAsia="en-CA"/>
              </w:rPr>
            </w:pPr>
            <w:r w:rsidRPr="00A1346A">
              <w:rPr>
                <w:rFonts w:ascii="Arial" w:hAnsi="Arial" w:cs="Arial"/>
                <w:b/>
                <w:bCs/>
                <w:lang w:val="en-CA" w:eastAsia="en-CA"/>
              </w:rPr>
              <w:t>Self-Regulation</w:t>
            </w:r>
            <w:r w:rsidRPr="00A1346A">
              <w:rPr>
                <w:rFonts w:ascii="Arial" w:hAnsi="Arial" w:cs="Arial"/>
                <w:bCs/>
                <w:lang w:val="en-CA" w:eastAsia="en-CA"/>
              </w:rPr>
              <w:t xml:space="preserve"> – Sets own individual goals and monitors progress towards achieving them</w:t>
            </w:r>
          </w:p>
        </w:tc>
      </w:tr>
    </w:tbl>
    <w:p w:rsidR="007A01B3" w:rsidRDefault="007A01B3" w:rsidP="00BF1FEF">
      <w:pPr>
        <w:rPr>
          <w:b/>
          <w:bCs/>
          <w:iCs/>
        </w:rPr>
      </w:pPr>
    </w:p>
    <w:p w:rsidR="007A01B3" w:rsidRPr="00CE114F" w:rsidRDefault="007A01B3" w:rsidP="00B2306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7A01B3" w:rsidRPr="00A1346A" w:rsidTr="00A1346A">
        <w:tc>
          <w:tcPr>
            <w:tcW w:w="9216" w:type="dxa"/>
          </w:tcPr>
          <w:p w:rsidR="007A01B3" w:rsidRPr="00A1346A" w:rsidRDefault="007A01B3" w:rsidP="00A1346A">
            <w:pPr>
              <w:jc w:val="center"/>
              <w:rPr>
                <w:b/>
                <w:bCs/>
                <w:sz w:val="16"/>
                <w:szCs w:val="16"/>
              </w:rPr>
            </w:pPr>
          </w:p>
          <w:p w:rsidR="007A01B3" w:rsidRPr="00A1346A" w:rsidRDefault="007A01B3" w:rsidP="00A1346A">
            <w:pPr>
              <w:jc w:val="center"/>
              <w:rPr>
                <w:b/>
                <w:bCs/>
                <w:iCs/>
                <w:sz w:val="24"/>
                <w:szCs w:val="24"/>
              </w:rPr>
            </w:pPr>
            <w:r w:rsidRPr="00A1346A">
              <w:rPr>
                <w:b/>
                <w:bCs/>
                <w:iCs/>
                <w:sz w:val="24"/>
                <w:szCs w:val="24"/>
              </w:rPr>
              <w:t>Department Expectations, Policies and Procedures</w:t>
            </w:r>
          </w:p>
          <w:p w:rsidR="007A01B3" w:rsidRPr="00A1346A" w:rsidRDefault="007A01B3" w:rsidP="00A1346A">
            <w:pPr>
              <w:jc w:val="center"/>
              <w:rPr>
                <w:b/>
                <w:bCs/>
                <w:i/>
                <w:iCs/>
                <w:sz w:val="16"/>
                <w:szCs w:val="16"/>
              </w:rPr>
            </w:pPr>
          </w:p>
        </w:tc>
      </w:tr>
      <w:tr w:rsidR="007A01B3" w:rsidRPr="00A1346A" w:rsidTr="00A1346A">
        <w:trPr>
          <w:trHeight w:val="1568"/>
        </w:trPr>
        <w:tc>
          <w:tcPr>
            <w:tcW w:w="9216" w:type="dxa"/>
          </w:tcPr>
          <w:p w:rsidR="007A01B3" w:rsidRPr="00E4024C" w:rsidRDefault="007A01B3" w:rsidP="004F128E">
            <w:pPr>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Student safety is the number one concern while working in the shop.  All general safety rules and machine specific rules are to be followed at all times.  Never use any equipment without having received and understood safe operating procedures from the qualified tech teacher. A clean workspace enables safe habits. </w:t>
            </w:r>
            <w:r w:rsidRPr="00E4024C">
              <w:rPr>
                <w:rFonts w:ascii="Arial" w:hAnsi="Arial" w:cs="Arial"/>
                <w:color w:val="000000"/>
                <w:sz w:val="28"/>
                <w:szCs w:val="28"/>
              </w:rPr>
              <w:t xml:space="preserve">Students are expected to maintain the </w:t>
            </w:r>
            <w:r>
              <w:rPr>
                <w:rFonts w:ascii="Arial" w:hAnsi="Arial" w:cs="Arial"/>
                <w:color w:val="000000"/>
                <w:sz w:val="28"/>
                <w:szCs w:val="28"/>
              </w:rPr>
              <w:t>shop/lab</w:t>
            </w:r>
            <w:r w:rsidRPr="00E4024C">
              <w:rPr>
                <w:rFonts w:ascii="Arial" w:hAnsi="Arial" w:cs="Arial"/>
                <w:color w:val="000000"/>
                <w:sz w:val="28"/>
                <w:szCs w:val="28"/>
              </w:rPr>
              <w:t xml:space="preserve">.  This includes the daily cleaning of the </w:t>
            </w:r>
            <w:r>
              <w:rPr>
                <w:rFonts w:ascii="Arial" w:hAnsi="Arial" w:cs="Arial"/>
                <w:color w:val="000000"/>
                <w:sz w:val="28"/>
                <w:szCs w:val="28"/>
              </w:rPr>
              <w:t xml:space="preserve">shop </w:t>
            </w:r>
            <w:r w:rsidRPr="00E4024C">
              <w:rPr>
                <w:rFonts w:ascii="Arial" w:hAnsi="Arial" w:cs="Arial"/>
                <w:color w:val="000000"/>
                <w:sz w:val="28"/>
                <w:szCs w:val="28"/>
              </w:rPr>
              <w:t xml:space="preserve">and proper storage of materials and tools.  </w:t>
            </w:r>
            <w:r>
              <w:rPr>
                <w:rFonts w:ascii="Arial" w:hAnsi="Arial" w:cs="Arial"/>
                <w:color w:val="000000"/>
                <w:sz w:val="28"/>
                <w:szCs w:val="28"/>
              </w:rPr>
              <w:t xml:space="preserve">Report any broken or missing tools.  </w:t>
            </w:r>
          </w:p>
          <w:p w:rsidR="007A01B3" w:rsidRPr="00E4024C" w:rsidRDefault="007A01B3" w:rsidP="004F128E">
            <w:pPr>
              <w:rPr>
                <w:sz w:val="28"/>
                <w:szCs w:val="28"/>
              </w:rPr>
            </w:pPr>
          </w:p>
          <w:p w:rsidR="007A01B3" w:rsidRPr="00E4024C" w:rsidRDefault="007A01B3" w:rsidP="004F128E">
            <w:pPr>
              <w:rPr>
                <w:rFonts w:ascii="Arial" w:hAnsi="Arial" w:cs="Arial"/>
                <w:color w:val="000000"/>
                <w:sz w:val="28"/>
                <w:szCs w:val="28"/>
              </w:rPr>
            </w:pPr>
            <w:r w:rsidRPr="00E4024C">
              <w:rPr>
                <w:rFonts w:ascii="Arial" w:hAnsi="Arial" w:cs="Arial"/>
                <w:color w:val="000000"/>
                <w:sz w:val="28"/>
                <w:szCs w:val="28"/>
              </w:rPr>
              <w:t xml:space="preserve">Daily attendance is vital for success in </w:t>
            </w:r>
            <w:r>
              <w:rPr>
                <w:rFonts w:ascii="Arial" w:hAnsi="Arial" w:cs="Arial"/>
                <w:color w:val="000000"/>
                <w:sz w:val="28"/>
                <w:szCs w:val="28"/>
              </w:rPr>
              <w:t>Tech</w:t>
            </w:r>
            <w:r w:rsidRPr="00E4024C">
              <w:rPr>
                <w:rFonts w:ascii="Arial" w:hAnsi="Arial" w:cs="Arial"/>
                <w:color w:val="000000"/>
                <w:sz w:val="28"/>
                <w:szCs w:val="28"/>
              </w:rPr>
              <w:t xml:space="preserve"> courses.  Students are expected to arrive on time for every class </w:t>
            </w:r>
            <w:r>
              <w:rPr>
                <w:rFonts w:ascii="Arial" w:hAnsi="Arial" w:cs="Arial"/>
                <w:color w:val="000000"/>
                <w:sz w:val="28"/>
                <w:szCs w:val="28"/>
              </w:rPr>
              <w:t xml:space="preserve">and be </w:t>
            </w:r>
            <w:r w:rsidRPr="00E4024C">
              <w:rPr>
                <w:rFonts w:ascii="Arial" w:hAnsi="Arial" w:cs="Arial"/>
                <w:color w:val="000000"/>
                <w:sz w:val="28"/>
                <w:szCs w:val="28"/>
              </w:rPr>
              <w:t>prepared to work.</w:t>
            </w:r>
          </w:p>
          <w:p w:rsidR="007A01B3" w:rsidRPr="00E4024C" w:rsidRDefault="007A01B3" w:rsidP="004F128E">
            <w:pPr>
              <w:pStyle w:val="BodyText"/>
              <w:rPr>
                <w:sz w:val="28"/>
                <w:szCs w:val="28"/>
              </w:rPr>
            </w:pPr>
            <w:r w:rsidRPr="00E4024C">
              <w:rPr>
                <w:b/>
                <w:sz w:val="28"/>
                <w:szCs w:val="28"/>
              </w:rPr>
              <w:t>PUNCTUALITY</w:t>
            </w:r>
            <w:r w:rsidRPr="00E4024C">
              <w:rPr>
                <w:sz w:val="28"/>
                <w:szCs w:val="28"/>
              </w:rPr>
              <w:t xml:space="preserve"> – When the bell rings, students are expected to be at </w:t>
            </w:r>
            <w:r w:rsidRPr="00E4024C">
              <w:rPr>
                <w:sz w:val="28"/>
                <w:szCs w:val="28"/>
              </w:rPr>
              <w:lastRenderedPageBreak/>
              <w:t>their desks</w:t>
            </w:r>
            <w:r>
              <w:rPr>
                <w:sz w:val="28"/>
                <w:szCs w:val="28"/>
              </w:rPr>
              <w:t xml:space="preserve"> / benches</w:t>
            </w:r>
            <w:r w:rsidRPr="00E4024C">
              <w:rPr>
                <w:sz w:val="28"/>
                <w:szCs w:val="28"/>
              </w:rPr>
              <w:t xml:space="preserve">, with notebooks and materials out, ready to begin. </w:t>
            </w:r>
            <w:r>
              <w:rPr>
                <w:sz w:val="28"/>
                <w:szCs w:val="28"/>
              </w:rPr>
              <w:t>If you do arrive late enter the shop without disturbing the rest of the class.</w:t>
            </w:r>
          </w:p>
          <w:p w:rsidR="007A01B3" w:rsidRPr="00E4024C" w:rsidRDefault="007A01B3" w:rsidP="004F128E">
            <w:pPr>
              <w:pStyle w:val="BodyText"/>
              <w:rPr>
                <w:sz w:val="28"/>
                <w:szCs w:val="28"/>
              </w:rPr>
            </w:pPr>
            <w:r w:rsidRPr="00E4024C">
              <w:rPr>
                <w:b/>
                <w:sz w:val="28"/>
                <w:szCs w:val="28"/>
              </w:rPr>
              <w:t>ATTENDANCE</w:t>
            </w:r>
            <w:r w:rsidRPr="00E4024C">
              <w:rPr>
                <w:sz w:val="28"/>
                <w:szCs w:val="28"/>
              </w:rPr>
              <w:t xml:space="preserve"> – If students are absent, they are expected to bring a note explaining the absence and to complete missed work.</w:t>
            </w:r>
          </w:p>
          <w:p w:rsidR="007A01B3" w:rsidRPr="00C16C89" w:rsidRDefault="007A01B3" w:rsidP="004F128E">
            <w:pPr>
              <w:rPr>
                <w:rFonts w:ascii="Arial" w:hAnsi="Arial" w:cs="Arial"/>
                <w:color w:val="000000"/>
                <w:sz w:val="28"/>
                <w:szCs w:val="28"/>
              </w:rPr>
            </w:pPr>
          </w:p>
          <w:p w:rsidR="007A01B3" w:rsidRPr="00E4024C" w:rsidRDefault="007A01B3" w:rsidP="004F128E">
            <w:pPr>
              <w:rPr>
                <w:rFonts w:ascii="Arial Narrow" w:hAnsi="Arial Narrow"/>
                <w:bCs/>
                <w:sz w:val="28"/>
                <w:szCs w:val="28"/>
              </w:rPr>
            </w:pPr>
            <w:r w:rsidRPr="00C16C89">
              <w:rPr>
                <w:b/>
                <w:sz w:val="28"/>
                <w:szCs w:val="28"/>
              </w:rPr>
              <w:t>ACADEMIC HONESTY / PLAGIARISM</w:t>
            </w:r>
            <w:r w:rsidRPr="00E4024C">
              <w:rPr>
                <w:sz w:val="28"/>
                <w:szCs w:val="28"/>
              </w:rPr>
              <w:t xml:space="preserve">: </w:t>
            </w:r>
            <w:r>
              <w:rPr>
                <w:rFonts w:ascii="Arial Narrow" w:hAnsi="Arial Narrow"/>
                <w:bCs/>
                <w:sz w:val="28"/>
                <w:szCs w:val="28"/>
              </w:rPr>
              <w:t>pages 1</w:t>
            </w:r>
            <w:r w:rsidR="00C04BC4">
              <w:rPr>
                <w:rFonts w:ascii="Arial Narrow" w:hAnsi="Arial Narrow"/>
                <w:bCs/>
                <w:sz w:val="28"/>
                <w:szCs w:val="28"/>
              </w:rPr>
              <w:t>5</w:t>
            </w:r>
            <w:r>
              <w:rPr>
                <w:rFonts w:ascii="Arial Narrow" w:hAnsi="Arial Narrow"/>
                <w:bCs/>
                <w:sz w:val="28"/>
                <w:szCs w:val="28"/>
              </w:rPr>
              <w:t>-1</w:t>
            </w:r>
            <w:r w:rsidR="00C04BC4">
              <w:rPr>
                <w:rFonts w:ascii="Arial Narrow" w:hAnsi="Arial Narrow"/>
                <w:bCs/>
                <w:sz w:val="28"/>
                <w:szCs w:val="28"/>
              </w:rPr>
              <w:t>6</w:t>
            </w:r>
            <w:r>
              <w:rPr>
                <w:rFonts w:ascii="Arial Narrow" w:hAnsi="Arial Narrow"/>
                <w:bCs/>
                <w:sz w:val="28"/>
                <w:szCs w:val="28"/>
              </w:rPr>
              <w:t xml:space="preserve"> of your agenda detail policies regarding academic honesty.</w:t>
            </w:r>
          </w:p>
          <w:p w:rsidR="007A01B3" w:rsidRPr="00E4024C" w:rsidRDefault="007A01B3" w:rsidP="004F128E">
            <w:pPr>
              <w:rPr>
                <w:rFonts w:ascii="Arial Narrow" w:hAnsi="Arial Narrow"/>
                <w:bCs/>
                <w:sz w:val="28"/>
                <w:szCs w:val="28"/>
              </w:rPr>
            </w:pPr>
          </w:p>
          <w:p w:rsidR="007A01B3" w:rsidRPr="00E4024C" w:rsidRDefault="007A01B3" w:rsidP="004F128E">
            <w:pPr>
              <w:rPr>
                <w:rFonts w:ascii="Arial Narrow" w:hAnsi="Arial Narrow"/>
                <w:sz w:val="28"/>
                <w:szCs w:val="28"/>
              </w:rPr>
            </w:pPr>
            <w:r w:rsidRPr="00E4024C">
              <w:rPr>
                <w:rFonts w:ascii="Arial Narrow" w:hAnsi="Arial Narrow"/>
                <w:b/>
                <w:sz w:val="28"/>
                <w:szCs w:val="28"/>
              </w:rPr>
              <w:t>FOLLOW THE BEHAVIOUR EXPECTATIONS</w:t>
            </w:r>
            <w:r w:rsidRPr="00E4024C">
              <w:rPr>
                <w:rFonts w:ascii="Arial Narrow" w:hAnsi="Arial Narrow"/>
                <w:sz w:val="28"/>
                <w:szCs w:val="28"/>
              </w:rPr>
              <w:t xml:space="preserve"> – Please see the school handbook and code of conduct.</w:t>
            </w:r>
            <w:r w:rsidR="00C04BC4">
              <w:rPr>
                <w:rFonts w:ascii="Arial Narrow" w:hAnsi="Arial Narrow"/>
                <w:sz w:val="28"/>
                <w:szCs w:val="28"/>
              </w:rPr>
              <w:t xml:space="preserve"> Pp.8-10</w:t>
            </w:r>
          </w:p>
          <w:p w:rsidR="007A01B3" w:rsidRPr="00A1346A" w:rsidRDefault="007A01B3" w:rsidP="00A1346A">
            <w:pPr>
              <w:rPr>
                <w:rFonts w:ascii="Arial" w:hAnsi="Arial" w:cs="Arial"/>
              </w:rPr>
            </w:pPr>
          </w:p>
        </w:tc>
      </w:tr>
    </w:tbl>
    <w:p w:rsidR="007A01B3" w:rsidRDefault="007A01B3" w:rsidP="00B2306F">
      <w:pPr>
        <w:rPr>
          <w:b/>
          <w:bCs/>
          <w:iCs/>
        </w:rPr>
      </w:pPr>
    </w:p>
    <w:p w:rsidR="007A01B3" w:rsidRDefault="007A01B3" w:rsidP="00B2306F">
      <w:pPr>
        <w:jc w:val="center"/>
        <w:rPr>
          <w:b/>
          <w:bCs/>
          <w:i/>
          <w:iCs/>
        </w:rPr>
      </w:pPr>
    </w:p>
    <w:p w:rsidR="007A01B3" w:rsidRDefault="007A01B3" w:rsidP="00B2306F">
      <w:pPr>
        <w:jc w:val="center"/>
        <w:rPr>
          <w:b/>
          <w:bCs/>
          <w:i/>
          <w:iCs/>
        </w:rPr>
      </w:pPr>
    </w:p>
    <w:p w:rsidR="007A01B3" w:rsidRDefault="007A01B3" w:rsidP="00B2306F">
      <w:pPr>
        <w:jc w:val="center"/>
        <w:rPr>
          <w:b/>
          <w:bCs/>
          <w:i/>
          <w:iCs/>
        </w:rPr>
      </w:pPr>
    </w:p>
    <w:p w:rsidR="007A01B3" w:rsidRDefault="007A01B3" w:rsidP="00B2306F">
      <w:pPr>
        <w:rPr>
          <w:b/>
          <w:bCs/>
          <w:i/>
          <w:iCs/>
        </w:rPr>
      </w:pPr>
    </w:p>
    <w:sectPr w:rsidR="007A01B3" w:rsidSect="001F2383">
      <w:headerReference w:type="default" r:id="rId9"/>
      <w:pgSz w:w="12240" w:h="15840" w:code="1"/>
      <w:pgMar w:top="720" w:right="1440" w:bottom="72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5EF" w:rsidRDefault="00F955EF">
      <w:r>
        <w:separator/>
      </w:r>
    </w:p>
  </w:endnote>
  <w:endnote w:type="continuationSeparator" w:id="0">
    <w:p w:rsidR="00F955EF" w:rsidRDefault="00F9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5EF" w:rsidRDefault="00F955EF">
      <w:r>
        <w:separator/>
      </w:r>
    </w:p>
  </w:footnote>
  <w:footnote w:type="continuationSeparator" w:id="0">
    <w:p w:rsidR="00F955EF" w:rsidRDefault="00F95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1B3" w:rsidRDefault="007A01B3" w:rsidP="007F43EF">
    <w:pPr>
      <w:pStyle w:val="Header"/>
      <w:tabs>
        <w:tab w:val="clear" w:pos="4320"/>
        <w:tab w:val="clear" w:pos="8640"/>
        <w:tab w:val="right" w:pos="9000"/>
      </w:tabs>
      <w:jc w:val="center"/>
    </w:pPr>
    <w:r>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16D5B"/>
    <w:multiLevelType w:val="hybridMultilevel"/>
    <w:tmpl w:val="472249B0"/>
    <w:lvl w:ilvl="0" w:tplc="11BE1A14">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
    <w:nsid w:val="4D0F0139"/>
    <w:multiLevelType w:val="hybridMultilevel"/>
    <w:tmpl w:val="2D8A8EB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502E45FF"/>
    <w:multiLevelType w:val="singleLevel"/>
    <w:tmpl w:val="0AE2F5E4"/>
    <w:lvl w:ilvl="0">
      <w:start w:val="7"/>
      <w:numFmt w:val="bullet"/>
      <w:lvlText w:val="-"/>
      <w:lvlJc w:val="left"/>
      <w:pPr>
        <w:tabs>
          <w:tab w:val="num" w:pos="360"/>
        </w:tabs>
        <w:ind w:left="360" w:hanging="360"/>
      </w:pPr>
      <w:rPr>
        <w:rFonts w:hint="default"/>
      </w:rPr>
    </w:lvl>
  </w:abstractNum>
  <w:abstractNum w:abstractNumId="3">
    <w:nsid w:val="78FA5BBF"/>
    <w:multiLevelType w:val="multilevel"/>
    <w:tmpl w:val="495828D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791C0CE0"/>
    <w:multiLevelType w:val="singleLevel"/>
    <w:tmpl w:val="5DC0EC20"/>
    <w:lvl w:ilvl="0">
      <w:start w:val="3"/>
      <w:numFmt w:val="decimal"/>
      <w:lvlText w:val="%1."/>
      <w:lvlJc w:val="left"/>
      <w:pPr>
        <w:tabs>
          <w:tab w:val="num" w:pos="390"/>
        </w:tabs>
        <w:ind w:left="390" w:hanging="390"/>
      </w:pPr>
      <w:rPr>
        <w:rFonts w:cs="Times New Roman" w:hint="default"/>
      </w:rPr>
    </w:lvl>
  </w:abstractNum>
  <w:abstractNum w:abstractNumId="5">
    <w:nsid w:val="7AF7261B"/>
    <w:multiLevelType w:val="singleLevel"/>
    <w:tmpl w:val="1E0AE096"/>
    <w:lvl w:ilvl="0">
      <w:start w:val="1"/>
      <w:numFmt w:val="decimal"/>
      <w:lvlText w:val="%1."/>
      <w:lvlJc w:val="left"/>
      <w:pPr>
        <w:tabs>
          <w:tab w:val="num" w:pos="360"/>
        </w:tabs>
        <w:ind w:left="360" w:hanging="360"/>
      </w:pPr>
      <w:rPr>
        <w:rFonts w:cs="Times New Roman" w:hint="default"/>
        <w:b w:val="0"/>
        <w:i w:val="0"/>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077"/>
    <w:rsid w:val="00000995"/>
    <w:rsid w:val="00023D56"/>
    <w:rsid w:val="000410F8"/>
    <w:rsid w:val="00076A50"/>
    <w:rsid w:val="00093350"/>
    <w:rsid w:val="000B11F3"/>
    <w:rsid w:val="000C3C82"/>
    <w:rsid w:val="000D1C90"/>
    <w:rsid w:val="000E4736"/>
    <w:rsid w:val="000F61CB"/>
    <w:rsid w:val="00104C86"/>
    <w:rsid w:val="00107F27"/>
    <w:rsid w:val="00143F20"/>
    <w:rsid w:val="00175BBC"/>
    <w:rsid w:val="00190D32"/>
    <w:rsid w:val="00191FFB"/>
    <w:rsid w:val="001A4EF7"/>
    <w:rsid w:val="001C4615"/>
    <w:rsid w:val="001C6814"/>
    <w:rsid w:val="001F2383"/>
    <w:rsid w:val="001F5DC6"/>
    <w:rsid w:val="002170E3"/>
    <w:rsid w:val="00250EEE"/>
    <w:rsid w:val="002605B8"/>
    <w:rsid w:val="002B33EB"/>
    <w:rsid w:val="002B3EB6"/>
    <w:rsid w:val="002E6F0A"/>
    <w:rsid w:val="002F5CF2"/>
    <w:rsid w:val="002F6198"/>
    <w:rsid w:val="00315D56"/>
    <w:rsid w:val="003241C6"/>
    <w:rsid w:val="00333C65"/>
    <w:rsid w:val="00357862"/>
    <w:rsid w:val="00385505"/>
    <w:rsid w:val="003C419C"/>
    <w:rsid w:val="003D7DB6"/>
    <w:rsid w:val="003E3656"/>
    <w:rsid w:val="003E54D2"/>
    <w:rsid w:val="003F4131"/>
    <w:rsid w:val="003F7868"/>
    <w:rsid w:val="004105A0"/>
    <w:rsid w:val="00417BAC"/>
    <w:rsid w:val="0044089F"/>
    <w:rsid w:val="00463BC3"/>
    <w:rsid w:val="00464968"/>
    <w:rsid w:val="0047394F"/>
    <w:rsid w:val="004B2D7E"/>
    <w:rsid w:val="004B706E"/>
    <w:rsid w:val="004D30CC"/>
    <w:rsid w:val="004E2729"/>
    <w:rsid w:val="004F128E"/>
    <w:rsid w:val="004F4357"/>
    <w:rsid w:val="00503193"/>
    <w:rsid w:val="00524B49"/>
    <w:rsid w:val="005366F9"/>
    <w:rsid w:val="00563FA0"/>
    <w:rsid w:val="00574B26"/>
    <w:rsid w:val="005C73B4"/>
    <w:rsid w:val="005D255B"/>
    <w:rsid w:val="006477C2"/>
    <w:rsid w:val="00681E0D"/>
    <w:rsid w:val="006833FA"/>
    <w:rsid w:val="006A1E14"/>
    <w:rsid w:val="006B70C6"/>
    <w:rsid w:val="006D0B6D"/>
    <w:rsid w:val="006E0C50"/>
    <w:rsid w:val="006F5077"/>
    <w:rsid w:val="0071468F"/>
    <w:rsid w:val="007309F2"/>
    <w:rsid w:val="00733DFF"/>
    <w:rsid w:val="00737043"/>
    <w:rsid w:val="00741782"/>
    <w:rsid w:val="0074790B"/>
    <w:rsid w:val="00757772"/>
    <w:rsid w:val="00786414"/>
    <w:rsid w:val="00787F2C"/>
    <w:rsid w:val="007A01B3"/>
    <w:rsid w:val="007D2982"/>
    <w:rsid w:val="007F0F5B"/>
    <w:rsid w:val="007F43EF"/>
    <w:rsid w:val="00816D23"/>
    <w:rsid w:val="00852B09"/>
    <w:rsid w:val="00861C0B"/>
    <w:rsid w:val="008B2157"/>
    <w:rsid w:val="008C0BA3"/>
    <w:rsid w:val="009649F9"/>
    <w:rsid w:val="00974FED"/>
    <w:rsid w:val="00986185"/>
    <w:rsid w:val="00996E15"/>
    <w:rsid w:val="009D0A37"/>
    <w:rsid w:val="009F1D53"/>
    <w:rsid w:val="00A11845"/>
    <w:rsid w:val="00A1346A"/>
    <w:rsid w:val="00A66738"/>
    <w:rsid w:val="00A82B36"/>
    <w:rsid w:val="00A95197"/>
    <w:rsid w:val="00A961A6"/>
    <w:rsid w:val="00AE201F"/>
    <w:rsid w:val="00B000D1"/>
    <w:rsid w:val="00B0342E"/>
    <w:rsid w:val="00B130DB"/>
    <w:rsid w:val="00B2306F"/>
    <w:rsid w:val="00B629AA"/>
    <w:rsid w:val="00B64432"/>
    <w:rsid w:val="00B905FF"/>
    <w:rsid w:val="00BB06D7"/>
    <w:rsid w:val="00BB5F28"/>
    <w:rsid w:val="00BB6809"/>
    <w:rsid w:val="00BF1FEF"/>
    <w:rsid w:val="00C04BC4"/>
    <w:rsid w:val="00C16C89"/>
    <w:rsid w:val="00C20A26"/>
    <w:rsid w:val="00CB6766"/>
    <w:rsid w:val="00CC0B69"/>
    <w:rsid w:val="00CE114F"/>
    <w:rsid w:val="00D037DA"/>
    <w:rsid w:val="00D10778"/>
    <w:rsid w:val="00D10B98"/>
    <w:rsid w:val="00DA75F1"/>
    <w:rsid w:val="00DC37CE"/>
    <w:rsid w:val="00DF1583"/>
    <w:rsid w:val="00DF2DEF"/>
    <w:rsid w:val="00E05EB4"/>
    <w:rsid w:val="00E16E8E"/>
    <w:rsid w:val="00E4024C"/>
    <w:rsid w:val="00E41FBE"/>
    <w:rsid w:val="00E52B33"/>
    <w:rsid w:val="00E566B0"/>
    <w:rsid w:val="00E73146"/>
    <w:rsid w:val="00EA2F1C"/>
    <w:rsid w:val="00EB7F48"/>
    <w:rsid w:val="00F43A8F"/>
    <w:rsid w:val="00F575C4"/>
    <w:rsid w:val="00F64DA5"/>
    <w:rsid w:val="00F6698F"/>
    <w:rsid w:val="00F81FE1"/>
    <w:rsid w:val="00F90F49"/>
    <w:rsid w:val="00F955EF"/>
    <w:rsid w:val="00FA3863"/>
    <w:rsid w:val="00FA4278"/>
    <w:rsid w:val="00FB4F10"/>
    <w:rsid w:val="00FC0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7DA"/>
    <w:rPr>
      <w:rFonts w:ascii="Arial (W1)" w:hAnsi="Arial (W1)" w:cs="Arial (W1)"/>
    </w:rPr>
  </w:style>
  <w:style w:type="paragraph" w:styleId="Heading1">
    <w:name w:val="heading 1"/>
    <w:basedOn w:val="Normal"/>
    <w:next w:val="Normal"/>
    <w:link w:val="Heading1Char"/>
    <w:uiPriority w:val="99"/>
    <w:qFormat/>
    <w:rsid w:val="00417BAC"/>
    <w:pPr>
      <w:keepNext/>
      <w:jc w:val="center"/>
      <w:outlineLvl w:val="0"/>
    </w:pPr>
    <w:rPr>
      <w:b/>
      <w:bCs/>
      <w:i/>
      <w:iCs/>
      <w:lang w:val="en-GB"/>
    </w:rPr>
  </w:style>
  <w:style w:type="paragraph" w:styleId="Heading5">
    <w:name w:val="heading 5"/>
    <w:basedOn w:val="Normal"/>
    <w:next w:val="Normal"/>
    <w:link w:val="Heading5Char"/>
    <w:uiPriority w:val="99"/>
    <w:qFormat/>
    <w:rsid w:val="00107F2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37DA"/>
    <w:rPr>
      <w:rFonts w:ascii="Cambria" w:hAnsi="Cambria" w:cs="Times New Roman"/>
      <w:b/>
      <w:bCs/>
      <w:kern w:val="32"/>
      <w:sz w:val="32"/>
      <w:szCs w:val="32"/>
      <w:lang w:val="en-US" w:eastAsia="en-US"/>
    </w:rPr>
  </w:style>
  <w:style w:type="character" w:customStyle="1" w:styleId="Heading5Char">
    <w:name w:val="Heading 5 Char"/>
    <w:basedOn w:val="DefaultParagraphFont"/>
    <w:link w:val="Heading5"/>
    <w:uiPriority w:val="99"/>
    <w:semiHidden/>
    <w:locked/>
    <w:rsid w:val="00D037DA"/>
    <w:rPr>
      <w:rFonts w:ascii="Calibri" w:hAnsi="Calibri" w:cs="Times New Roman"/>
      <w:b/>
      <w:bCs/>
      <w:i/>
      <w:iCs/>
      <w:sz w:val="26"/>
      <w:szCs w:val="26"/>
      <w:lang w:val="en-US" w:eastAsia="en-US"/>
    </w:rPr>
  </w:style>
  <w:style w:type="paragraph" w:styleId="EnvelopeAddress">
    <w:name w:val="envelope address"/>
    <w:basedOn w:val="Normal"/>
    <w:uiPriority w:val="99"/>
    <w:rsid w:val="00D037DA"/>
    <w:pPr>
      <w:framePr w:w="7920" w:h="1980" w:hRule="exact" w:hSpace="180" w:wrap="auto" w:hAnchor="page" w:xAlign="center" w:yAlign="bottom"/>
      <w:ind w:left="2880"/>
    </w:pPr>
    <w:rPr>
      <w:rFonts w:ascii="Monotype Corsiva" w:hAnsi="Monotype Corsiva" w:cs="Monotype Corsiva"/>
      <w:sz w:val="28"/>
      <w:szCs w:val="28"/>
    </w:rPr>
  </w:style>
  <w:style w:type="paragraph" w:styleId="Header">
    <w:name w:val="header"/>
    <w:basedOn w:val="Normal"/>
    <w:link w:val="HeaderChar"/>
    <w:uiPriority w:val="99"/>
    <w:rsid w:val="00D037DA"/>
    <w:pPr>
      <w:widowControl w:val="0"/>
      <w:tabs>
        <w:tab w:val="center" w:pos="4320"/>
        <w:tab w:val="right" w:pos="8640"/>
      </w:tabs>
      <w:autoSpaceDE w:val="0"/>
      <w:autoSpaceDN w:val="0"/>
      <w:adjustRightInd w:val="0"/>
    </w:pPr>
    <w:rPr>
      <w:rFonts w:ascii="Arial" w:hAnsi="Arial" w:cs="Arial"/>
      <w:sz w:val="24"/>
      <w:szCs w:val="24"/>
    </w:rPr>
  </w:style>
  <w:style w:type="character" w:customStyle="1" w:styleId="HeaderChar">
    <w:name w:val="Header Char"/>
    <w:basedOn w:val="DefaultParagraphFont"/>
    <w:link w:val="Header"/>
    <w:uiPriority w:val="99"/>
    <w:semiHidden/>
    <w:locked/>
    <w:rsid w:val="00D037DA"/>
    <w:rPr>
      <w:rFonts w:ascii="Arial (W1)" w:hAnsi="Arial (W1)" w:cs="Arial (W1)"/>
      <w:lang w:val="en-US" w:eastAsia="en-US"/>
    </w:rPr>
  </w:style>
  <w:style w:type="character" w:styleId="Hyperlink">
    <w:name w:val="Hyperlink"/>
    <w:basedOn w:val="DefaultParagraphFont"/>
    <w:uiPriority w:val="99"/>
    <w:rsid w:val="00D037DA"/>
    <w:rPr>
      <w:rFonts w:cs="Times New Roman"/>
      <w:color w:val="0000FF"/>
      <w:u w:val="single"/>
    </w:rPr>
  </w:style>
  <w:style w:type="paragraph" w:styleId="Footer">
    <w:name w:val="footer"/>
    <w:basedOn w:val="Normal"/>
    <w:link w:val="FooterChar"/>
    <w:uiPriority w:val="99"/>
    <w:rsid w:val="00D037DA"/>
    <w:pPr>
      <w:tabs>
        <w:tab w:val="center" w:pos="4320"/>
        <w:tab w:val="right" w:pos="8640"/>
      </w:tabs>
    </w:pPr>
  </w:style>
  <w:style w:type="character" w:customStyle="1" w:styleId="FooterChar">
    <w:name w:val="Footer Char"/>
    <w:basedOn w:val="DefaultParagraphFont"/>
    <w:link w:val="Footer"/>
    <w:uiPriority w:val="99"/>
    <w:semiHidden/>
    <w:locked/>
    <w:rsid w:val="00D037DA"/>
    <w:rPr>
      <w:rFonts w:ascii="Arial (W1)" w:hAnsi="Arial (W1)" w:cs="Arial (W1)"/>
      <w:lang w:val="en-US" w:eastAsia="en-US"/>
    </w:rPr>
  </w:style>
  <w:style w:type="paragraph" w:styleId="BalloonText">
    <w:name w:val="Balloon Text"/>
    <w:basedOn w:val="Normal"/>
    <w:link w:val="BalloonTextChar"/>
    <w:uiPriority w:val="99"/>
    <w:semiHidden/>
    <w:rsid w:val="00C20A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37DA"/>
    <w:rPr>
      <w:rFonts w:ascii="Tahoma" w:hAnsi="Tahoma" w:cs="Tahoma"/>
      <w:sz w:val="16"/>
      <w:szCs w:val="16"/>
      <w:lang w:val="en-US" w:eastAsia="en-US"/>
    </w:rPr>
  </w:style>
  <w:style w:type="table" w:styleId="TableGrid">
    <w:name w:val="Table Grid"/>
    <w:basedOn w:val="TableNormal"/>
    <w:uiPriority w:val="99"/>
    <w:rsid w:val="00F43A8F"/>
    <w:rPr>
      <w:rFonts w:ascii="Arial (W1)" w:hAnsi="Arial (W1)" w:cs="Arial (W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07F27"/>
    <w:pPr>
      <w:ind w:firstLine="720"/>
    </w:pPr>
    <w:rPr>
      <w:sz w:val="24"/>
      <w:szCs w:val="24"/>
      <w:lang w:val="en-CA" w:eastAsia="en-CA"/>
    </w:rPr>
  </w:style>
  <w:style w:type="character" w:customStyle="1" w:styleId="BodyText2Char">
    <w:name w:val="Body Text 2 Char"/>
    <w:basedOn w:val="DefaultParagraphFont"/>
    <w:link w:val="BodyText2"/>
    <w:uiPriority w:val="99"/>
    <w:semiHidden/>
    <w:locked/>
    <w:rsid w:val="00D037DA"/>
    <w:rPr>
      <w:rFonts w:ascii="Arial (W1)" w:hAnsi="Arial (W1)" w:cs="Arial (W1)"/>
      <w:lang w:val="en-US" w:eastAsia="en-US"/>
    </w:rPr>
  </w:style>
  <w:style w:type="paragraph" w:styleId="BodyText">
    <w:name w:val="Body Text"/>
    <w:basedOn w:val="Normal"/>
    <w:link w:val="BodyTextChar"/>
    <w:uiPriority w:val="99"/>
    <w:rsid w:val="004F128E"/>
    <w:pPr>
      <w:spacing w:after="120"/>
    </w:pPr>
  </w:style>
  <w:style w:type="character" w:customStyle="1" w:styleId="BodyTextChar">
    <w:name w:val="Body Text Char"/>
    <w:basedOn w:val="DefaultParagraphFont"/>
    <w:link w:val="BodyText"/>
    <w:uiPriority w:val="99"/>
    <w:semiHidden/>
    <w:locked/>
    <w:rsid w:val="004F128E"/>
    <w:rPr>
      <w:rFonts w:ascii="Arial (W1)" w:hAnsi="Arial (W1)" w:cs="Arial (W1)"/>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7DA"/>
    <w:rPr>
      <w:rFonts w:ascii="Arial (W1)" w:hAnsi="Arial (W1)" w:cs="Arial (W1)"/>
    </w:rPr>
  </w:style>
  <w:style w:type="paragraph" w:styleId="Heading1">
    <w:name w:val="heading 1"/>
    <w:basedOn w:val="Normal"/>
    <w:next w:val="Normal"/>
    <w:link w:val="Heading1Char"/>
    <w:uiPriority w:val="99"/>
    <w:qFormat/>
    <w:rsid w:val="00417BAC"/>
    <w:pPr>
      <w:keepNext/>
      <w:jc w:val="center"/>
      <w:outlineLvl w:val="0"/>
    </w:pPr>
    <w:rPr>
      <w:b/>
      <w:bCs/>
      <w:i/>
      <w:iCs/>
      <w:lang w:val="en-GB"/>
    </w:rPr>
  </w:style>
  <w:style w:type="paragraph" w:styleId="Heading5">
    <w:name w:val="heading 5"/>
    <w:basedOn w:val="Normal"/>
    <w:next w:val="Normal"/>
    <w:link w:val="Heading5Char"/>
    <w:uiPriority w:val="99"/>
    <w:qFormat/>
    <w:rsid w:val="00107F2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37DA"/>
    <w:rPr>
      <w:rFonts w:ascii="Cambria" w:hAnsi="Cambria" w:cs="Times New Roman"/>
      <w:b/>
      <w:bCs/>
      <w:kern w:val="32"/>
      <w:sz w:val="32"/>
      <w:szCs w:val="32"/>
      <w:lang w:val="en-US" w:eastAsia="en-US"/>
    </w:rPr>
  </w:style>
  <w:style w:type="character" w:customStyle="1" w:styleId="Heading5Char">
    <w:name w:val="Heading 5 Char"/>
    <w:basedOn w:val="DefaultParagraphFont"/>
    <w:link w:val="Heading5"/>
    <w:uiPriority w:val="99"/>
    <w:semiHidden/>
    <w:locked/>
    <w:rsid w:val="00D037DA"/>
    <w:rPr>
      <w:rFonts w:ascii="Calibri" w:hAnsi="Calibri" w:cs="Times New Roman"/>
      <w:b/>
      <w:bCs/>
      <w:i/>
      <w:iCs/>
      <w:sz w:val="26"/>
      <w:szCs w:val="26"/>
      <w:lang w:val="en-US" w:eastAsia="en-US"/>
    </w:rPr>
  </w:style>
  <w:style w:type="paragraph" w:styleId="EnvelopeAddress">
    <w:name w:val="envelope address"/>
    <w:basedOn w:val="Normal"/>
    <w:uiPriority w:val="99"/>
    <w:rsid w:val="00D037DA"/>
    <w:pPr>
      <w:framePr w:w="7920" w:h="1980" w:hRule="exact" w:hSpace="180" w:wrap="auto" w:hAnchor="page" w:xAlign="center" w:yAlign="bottom"/>
      <w:ind w:left="2880"/>
    </w:pPr>
    <w:rPr>
      <w:rFonts w:ascii="Monotype Corsiva" w:hAnsi="Monotype Corsiva" w:cs="Monotype Corsiva"/>
      <w:sz w:val="28"/>
      <w:szCs w:val="28"/>
    </w:rPr>
  </w:style>
  <w:style w:type="paragraph" w:styleId="Header">
    <w:name w:val="header"/>
    <w:basedOn w:val="Normal"/>
    <w:link w:val="HeaderChar"/>
    <w:uiPriority w:val="99"/>
    <w:rsid w:val="00D037DA"/>
    <w:pPr>
      <w:widowControl w:val="0"/>
      <w:tabs>
        <w:tab w:val="center" w:pos="4320"/>
        <w:tab w:val="right" w:pos="8640"/>
      </w:tabs>
      <w:autoSpaceDE w:val="0"/>
      <w:autoSpaceDN w:val="0"/>
      <w:adjustRightInd w:val="0"/>
    </w:pPr>
    <w:rPr>
      <w:rFonts w:ascii="Arial" w:hAnsi="Arial" w:cs="Arial"/>
      <w:sz w:val="24"/>
      <w:szCs w:val="24"/>
    </w:rPr>
  </w:style>
  <w:style w:type="character" w:customStyle="1" w:styleId="HeaderChar">
    <w:name w:val="Header Char"/>
    <w:basedOn w:val="DefaultParagraphFont"/>
    <w:link w:val="Header"/>
    <w:uiPriority w:val="99"/>
    <w:semiHidden/>
    <w:locked/>
    <w:rsid w:val="00D037DA"/>
    <w:rPr>
      <w:rFonts w:ascii="Arial (W1)" w:hAnsi="Arial (W1)" w:cs="Arial (W1)"/>
      <w:lang w:val="en-US" w:eastAsia="en-US"/>
    </w:rPr>
  </w:style>
  <w:style w:type="character" w:styleId="Hyperlink">
    <w:name w:val="Hyperlink"/>
    <w:basedOn w:val="DefaultParagraphFont"/>
    <w:uiPriority w:val="99"/>
    <w:rsid w:val="00D037DA"/>
    <w:rPr>
      <w:rFonts w:cs="Times New Roman"/>
      <w:color w:val="0000FF"/>
      <w:u w:val="single"/>
    </w:rPr>
  </w:style>
  <w:style w:type="paragraph" w:styleId="Footer">
    <w:name w:val="footer"/>
    <w:basedOn w:val="Normal"/>
    <w:link w:val="FooterChar"/>
    <w:uiPriority w:val="99"/>
    <w:rsid w:val="00D037DA"/>
    <w:pPr>
      <w:tabs>
        <w:tab w:val="center" w:pos="4320"/>
        <w:tab w:val="right" w:pos="8640"/>
      </w:tabs>
    </w:pPr>
  </w:style>
  <w:style w:type="character" w:customStyle="1" w:styleId="FooterChar">
    <w:name w:val="Footer Char"/>
    <w:basedOn w:val="DefaultParagraphFont"/>
    <w:link w:val="Footer"/>
    <w:uiPriority w:val="99"/>
    <w:semiHidden/>
    <w:locked/>
    <w:rsid w:val="00D037DA"/>
    <w:rPr>
      <w:rFonts w:ascii="Arial (W1)" w:hAnsi="Arial (W1)" w:cs="Arial (W1)"/>
      <w:lang w:val="en-US" w:eastAsia="en-US"/>
    </w:rPr>
  </w:style>
  <w:style w:type="paragraph" w:styleId="BalloonText">
    <w:name w:val="Balloon Text"/>
    <w:basedOn w:val="Normal"/>
    <w:link w:val="BalloonTextChar"/>
    <w:uiPriority w:val="99"/>
    <w:semiHidden/>
    <w:rsid w:val="00C20A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37DA"/>
    <w:rPr>
      <w:rFonts w:ascii="Tahoma" w:hAnsi="Tahoma" w:cs="Tahoma"/>
      <w:sz w:val="16"/>
      <w:szCs w:val="16"/>
      <w:lang w:val="en-US" w:eastAsia="en-US"/>
    </w:rPr>
  </w:style>
  <w:style w:type="table" w:styleId="TableGrid">
    <w:name w:val="Table Grid"/>
    <w:basedOn w:val="TableNormal"/>
    <w:uiPriority w:val="99"/>
    <w:rsid w:val="00F43A8F"/>
    <w:rPr>
      <w:rFonts w:ascii="Arial (W1)" w:hAnsi="Arial (W1)" w:cs="Arial (W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07F27"/>
    <w:pPr>
      <w:ind w:firstLine="720"/>
    </w:pPr>
    <w:rPr>
      <w:sz w:val="24"/>
      <w:szCs w:val="24"/>
      <w:lang w:val="en-CA" w:eastAsia="en-CA"/>
    </w:rPr>
  </w:style>
  <w:style w:type="character" w:customStyle="1" w:styleId="BodyText2Char">
    <w:name w:val="Body Text 2 Char"/>
    <w:basedOn w:val="DefaultParagraphFont"/>
    <w:link w:val="BodyText2"/>
    <w:uiPriority w:val="99"/>
    <w:semiHidden/>
    <w:locked/>
    <w:rsid w:val="00D037DA"/>
    <w:rPr>
      <w:rFonts w:ascii="Arial (W1)" w:hAnsi="Arial (W1)" w:cs="Arial (W1)"/>
      <w:lang w:val="en-US" w:eastAsia="en-US"/>
    </w:rPr>
  </w:style>
  <w:style w:type="paragraph" w:styleId="BodyText">
    <w:name w:val="Body Text"/>
    <w:basedOn w:val="Normal"/>
    <w:link w:val="BodyTextChar"/>
    <w:uiPriority w:val="99"/>
    <w:rsid w:val="004F128E"/>
    <w:pPr>
      <w:spacing w:after="120"/>
    </w:pPr>
  </w:style>
  <w:style w:type="character" w:customStyle="1" w:styleId="BodyTextChar">
    <w:name w:val="Body Text Char"/>
    <w:basedOn w:val="DefaultParagraphFont"/>
    <w:link w:val="BodyText"/>
    <w:uiPriority w:val="99"/>
    <w:semiHidden/>
    <w:locked/>
    <w:rsid w:val="004F128E"/>
    <w:rPr>
      <w:rFonts w:ascii="Arial (W1)" w:hAnsi="Arial (W1)" w:cs="Arial (W1)"/>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98183">
      <w:bodyDiv w:val="1"/>
      <w:marLeft w:val="0"/>
      <w:marRight w:val="0"/>
      <w:marTop w:val="0"/>
      <w:marBottom w:val="0"/>
      <w:divBdr>
        <w:top w:val="none" w:sz="0" w:space="0" w:color="auto"/>
        <w:left w:val="none" w:sz="0" w:space="0" w:color="auto"/>
        <w:bottom w:val="none" w:sz="0" w:space="0" w:color="auto"/>
        <w:right w:val="none" w:sz="0" w:space="0" w:color="auto"/>
      </w:divBdr>
    </w:div>
    <w:div w:id="119553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s.tdsb.on.ca/oakwoodc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Course Overview</vt:lpstr>
    </vt:vector>
  </TitlesOfParts>
  <Company>Toronto District School Board</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Lori Lane</dc:creator>
  <cp:lastModifiedBy>Flynn, Joe</cp:lastModifiedBy>
  <cp:revision>2</cp:revision>
  <cp:lastPrinted>2012-05-22T16:37:00Z</cp:lastPrinted>
  <dcterms:created xsi:type="dcterms:W3CDTF">2019-06-28T12:15:00Z</dcterms:created>
  <dcterms:modified xsi:type="dcterms:W3CDTF">2019-06-28T12:15:00Z</dcterms:modified>
</cp:coreProperties>
</file>