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ESLAO8</w:t>
            </w:r>
          </w:p>
          <w:p w:rsidR="00000000" w:rsidDel="00000000" w:rsidP="00000000" w:rsidRDefault="00000000" w:rsidRPr="00000000" w14:paraId="00000005">
            <w:pPr>
              <w:spacing w:line="36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English As a Second Language Level A</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w:t>
            </w:r>
            <w:r w:rsidDel="00000000" w:rsidR="00000000" w:rsidRPr="00000000">
              <w:rPr>
                <w:rFonts w:ascii="Arial Narrow" w:cs="Arial Narrow" w:eastAsia="Arial Narrow" w:hAnsi="Arial Narrow"/>
                <w:rtl w:val="0"/>
              </w:rPr>
              <w:t xml:space="preserve">English As a Second Language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1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13">
            <w:pPr>
              <w:spacing w:after="240" w:before="240" w:line="276" w:lineRule="auto"/>
              <w:rPr>
                <w:rFonts w:ascii="Arial Narrow" w:cs="Arial Narrow" w:eastAsia="Arial Narrow" w:hAnsi="Arial Narrow"/>
              </w:rPr>
            </w:pPr>
            <w:r w:rsidDel="00000000" w:rsidR="00000000" w:rsidRPr="00000000">
              <w:rPr>
                <w:rFonts w:ascii="Arial Narrow" w:cs="Arial Narrow" w:eastAsia="Arial Narrow" w:hAnsi="Arial Narrow"/>
                <w:color w:val="231f20"/>
                <w:sz w:val="20"/>
                <w:szCs w:val="20"/>
                <w:rtl w:val="0"/>
              </w:rPr>
              <w:t xml:space="preserve">This course builds on students’ previous education and language knowledge to introduce them to the English language and help them adjust to the diversity in their new environment. Students will use beginning English language skills in listening, speaking, reading, and writing for everyday and essential academic purposes. They will engage in short conversations using basic English language structures and simple sentence patterns; read short adapted texts; and write phrases and short sentences. The course also provides students with the knowledge and skills they need to begin to adapt to their new lives in Canada.</w:t>
            </w:r>
            <w:r w:rsidDel="00000000" w:rsidR="00000000" w:rsidRPr="00000000">
              <w:rPr>
                <w:rtl w:val="0"/>
              </w:rPr>
            </w:r>
          </w:p>
        </w:tc>
      </w:tr>
    </w:tbl>
    <w:p w:rsidR="00000000" w:rsidDel="00000000" w:rsidP="00000000" w:rsidRDefault="00000000" w:rsidRPr="00000000" w14:paraId="0000001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23">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30">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31">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3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Reading</w:t>
            </w:r>
          </w:p>
        </w:tc>
        <w:tc>
          <w:tcPr>
            <w:vMerge w:val="restart"/>
            <w:vAlign w:val="center"/>
          </w:tcPr>
          <w:p w:rsidR="00000000" w:rsidDel="00000000" w:rsidP="00000000" w:rsidRDefault="00000000" w:rsidRPr="00000000" w14:paraId="00000033">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34">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35">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3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Writing</w:t>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3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Listening and Speaking</w:t>
            </w:r>
          </w:p>
        </w:tc>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40">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41">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4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4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Socio-cultural Competence and Media Literacy</w:t>
            </w:r>
          </w:p>
        </w:tc>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5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5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5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F">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60">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61">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6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6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6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7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73">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7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6"/>
          <w:szCs w:val="6"/>
        </w:rPr>
      </w:pPr>
      <w:r w:rsidDel="00000000" w:rsidR="00000000" w:rsidRPr="00000000">
        <w:rPr>
          <w:rtl w:val="0"/>
        </w:rPr>
      </w:r>
    </w:p>
    <w:tbl>
      <w:tblPr>
        <w:tblStyle w:val="Table7"/>
        <w:tblW w:w="99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4725"/>
        <w:gridCol w:w="2025"/>
        <w:gridCol w:w="1020"/>
        <w:tblGridChange w:id="0">
          <w:tblGrid>
            <w:gridCol w:w="2205"/>
            <w:gridCol w:w="4725"/>
            <w:gridCol w:w="2025"/>
            <w:gridCol w:w="1020"/>
          </w:tblGrid>
        </w:tblGridChange>
      </w:tblGrid>
      <w:tr>
        <w:trPr>
          <w:cantSplit w:val="0"/>
          <w:trHeight w:val="283" w:hRule="atLeast"/>
          <w:tblHeader w:val="0"/>
        </w:trPr>
        <w:tc>
          <w:tcPr>
            <w:gridSpan w:val="3"/>
            <w:shd w:fill="d9d9d9" w:val="clear"/>
          </w:tcPr>
          <w:p w:rsidR="00000000" w:rsidDel="00000000" w:rsidP="00000000" w:rsidRDefault="00000000" w:rsidRPr="00000000" w14:paraId="00000076">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c>
          <w:tcPr>
            <w:shd w:fill="d9d9d9"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u w:val="single"/>
              </w:rPr>
            </w:pP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7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w:t>
            </w:r>
          </w:p>
        </w:tc>
        <w:tc>
          <w:tcPr>
            <w:tcBorders>
              <w:top w:color="000000" w:space="0" w:sz="4" w:val="single"/>
            </w:tcBorders>
            <w:vAlign w:val="center"/>
          </w:tcPr>
          <w:p w:rsidR="00000000" w:rsidDel="00000000" w:rsidP="00000000" w:rsidRDefault="00000000" w:rsidRPr="00000000" w14:paraId="0000007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vAlign w:val="center"/>
          </w:tcPr>
          <w:p w:rsidR="00000000" w:rsidDel="00000000" w:rsidP="00000000" w:rsidRDefault="00000000" w:rsidRPr="00000000" w14:paraId="0000007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w:t>
            </w:r>
          </w:p>
          <w:p w:rsidR="00000000" w:rsidDel="00000000" w:rsidP="00000000" w:rsidRDefault="00000000" w:rsidRPr="00000000" w14:paraId="0000007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Evaluations</w:t>
            </w:r>
          </w:p>
        </w:tc>
        <w:tc>
          <w:tcPr>
            <w:vAlign w:val="center"/>
          </w:tcPr>
          <w:p w:rsidR="00000000" w:rsidDel="00000000" w:rsidP="00000000" w:rsidRDefault="00000000" w:rsidRPr="00000000" w14:paraId="0000007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7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1: All About Me</w:t>
            </w:r>
          </w:p>
          <w:p w:rsidR="00000000" w:rsidDel="00000000" w:rsidP="00000000" w:rsidRDefault="00000000" w:rsidRPr="00000000" w14:paraId="00000080">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Introductory exercise</w:t>
            </w:r>
          </w:p>
          <w:p w:rsidR="00000000" w:rsidDel="00000000" w:rsidP="00000000" w:rsidRDefault="00000000" w:rsidRPr="00000000" w14:paraId="00000082">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Introducing students to EHSS</w:t>
            </w:r>
          </w:p>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be able to communicate in writing and orally about who they are. Students will also have the opportunity to get to know their fellow classmates and, in turn, this will allow the teacher to get to know them. Students will also learn how to communicate appropriately with their peers in a variety of social and classroom contexts. Students will gain knowledge about their school and the Ontario Secondary School System. Students will also be given the study skills they need to help them be successful. </w:t>
            </w:r>
          </w:p>
        </w:tc>
        <w:tc>
          <w:tcPr/>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Conversations </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Diagnostic Testing</w:t>
            </w:r>
          </w:p>
        </w:tc>
        <w:tc>
          <w:tcPr/>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8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2: Shorter Stories/Poetry</w:t>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1">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learn to read </w:t>
            </w:r>
          </w:p>
          <w:p w:rsidR="00000000" w:rsidDel="00000000" w:rsidP="00000000" w:rsidRDefault="00000000" w:rsidRPr="00000000" w14:paraId="00000092">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various fables, stories, folktales,</w:t>
            </w:r>
          </w:p>
          <w:p w:rsidR="00000000" w:rsidDel="00000000" w:rsidP="00000000" w:rsidRDefault="00000000" w:rsidRPr="00000000" w14:paraId="00000093">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myths and poems. Students will </w:t>
            </w:r>
          </w:p>
          <w:p w:rsidR="00000000" w:rsidDel="00000000" w:rsidP="00000000" w:rsidRDefault="00000000" w:rsidRPr="00000000" w14:paraId="00000094">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have the opportunity to  learn some of </w:t>
            </w:r>
          </w:p>
          <w:p w:rsidR="00000000" w:rsidDel="00000000" w:rsidP="00000000" w:rsidRDefault="00000000" w:rsidRPr="00000000" w14:paraId="00000095">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literary elements of a short story. </w:t>
            </w:r>
          </w:p>
          <w:p w:rsidR="00000000" w:rsidDel="00000000" w:rsidP="00000000" w:rsidRDefault="00000000" w:rsidRPr="00000000" w14:paraId="00000096">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be able to </w:t>
            </w:r>
          </w:p>
          <w:p w:rsidR="00000000" w:rsidDel="00000000" w:rsidP="00000000" w:rsidRDefault="00000000" w:rsidRPr="00000000" w14:paraId="00000097">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increase their vocabulary bank and</w:t>
            </w:r>
          </w:p>
          <w:p w:rsidR="00000000" w:rsidDel="00000000" w:rsidP="00000000" w:rsidRDefault="00000000" w:rsidRPr="00000000" w14:paraId="00000098">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have an opportunity to  discuss the stories </w:t>
            </w:r>
          </w:p>
          <w:p w:rsidR="00000000" w:rsidDel="00000000" w:rsidP="00000000" w:rsidRDefault="00000000" w:rsidRPr="00000000" w14:paraId="00000099">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they’ve read. Students will learn</w:t>
            </w:r>
          </w:p>
          <w:p w:rsidR="00000000" w:rsidDel="00000000" w:rsidP="00000000" w:rsidRDefault="00000000" w:rsidRPr="00000000" w14:paraId="0000009A">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different reading strategies</w:t>
            </w:r>
          </w:p>
          <w:p w:rsidR="00000000" w:rsidDel="00000000" w:rsidP="00000000" w:rsidRDefault="00000000" w:rsidRPr="00000000" w14:paraId="0000009B">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throughout the teaching of each short story.</w:t>
            </w:r>
          </w:p>
        </w:tc>
        <w:tc>
          <w:tcPr/>
          <w:p w:rsidR="00000000" w:rsidDel="00000000" w:rsidP="00000000" w:rsidRDefault="00000000" w:rsidRPr="00000000" w14:paraId="0000009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Various Reading and Writing Evaluations</w:t>
            </w:r>
          </w:p>
          <w:p w:rsidR="00000000" w:rsidDel="00000000" w:rsidP="00000000" w:rsidRDefault="00000000" w:rsidRPr="00000000" w14:paraId="0000009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9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 Assignment </w:t>
            </w:r>
          </w:p>
          <w:p w:rsidR="00000000" w:rsidDel="00000000" w:rsidP="00000000" w:rsidRDefault="00000000" w:rsidRPr="00000000" w14:paraId="0000009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Making Sentences </w:t>
            </w:r>
          </w:p>
          <w:p w:rsidR="00000000" w:rsidDel="00000000" w:rsidP="00000000" w:rsidRDefault="00000000" w:rsidRPr="00000000" w14:paraId="000000A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retelling of a Story Assignments</w:t>
            </w:r>
          </w:p>
          <w:p w:rsidR="00000000" w:rsidDel="00000000" w:rsidP="00000000" w:rsidRDefault="00000000" w:rsidRPr="00000000" w14:paraId="000000A1">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Literary Terms Quiz</w:t>
            </w:r>
          </w:p>
          <w:p w:rsidR="00000000" w:rsidDel="00000000" w:rsidP="00000000" w:rsidRDefault="00000000" w:rsidRPr="00000000" w14:paraId="000000A2">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A3">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w:t>
            </w:r>
          </w:p>
        </w:tc>
        <w:tc>
          <w:tcPr/>
          <w:p w:rsidR="00000000" w:rsidDel="00000000" w:rsidP="00000000" w:rsidRDefault="00000000" w:rsidRPr="00000000" w14:paraId="000000A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A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3: Novel Study</w:t>
            </w:r>
          </w:p>
          <w:p w:rsidR="00000000" w:rsidDel="00000000" w:rsidP="00000000" w:rsidRDefault="00000000" w:rsidRPr="00000000" w14:paraId="000000A6">
            <w:pPr>
              <w:spacing w:after="240" w:before="240" w:line="360" w:lineRule="auto"/>
              <w:rPr>
                <w:rFonts w:ascii="Arial" w:cs="Arial" w:eastAsia="Arial" w:hAnsi="Arial"/>
                <w:b w:val="1"/>
                <w:color w:val="231f20"/>
                <w:sz w:val="18"/>
                <w:szCs w:val="18"/>
                <w:u w:val="single"/>
              </w:rPr>
            </w:pPr>
            <w:r w:rsidDel="00000000" w:rsidR="00000000" w:rsidRPr="00000000">
              <w:rPr>
                <w:rtl w:val="0"/>
              </w:rPr>
            </w:r>
          </w:p>
          <w:p w:rsidR="00000000" w:rsidDel="00000000" w:rsidP="00000000" w:rsidRDefault="00000000" w:rsidRPr="00000000" w14:paraId="000000A7">
            <w:pPr>
              <w:spacing w:after="240" w:before="240" w:line="360" w:lineRule="auto"/>
              <w:rPr>
                <w:rFonts w:ascii="Arial" w:cs="Arial" w:eastAsia="Arial" w:hAnsi="Arial"/>
                <w:i w:val="1"/>
                <w:color w:val="231f20"/>
                <w:sz w:val="18"/>
                <w:szCs w:val="18"/>
              </w:rPr>
            </w:pPr>
            <w:r w:rsidDel="00000000" w:rsidR="00000000" w:rsidRPr="00000000">
              <w:rPr>
                <w:rFonts w:ascii="Arial" w:cs="Arial" w:eastAsia="Arial" w:hAnsi="Arial"/>
                <w:i w:val="1"/>
                <w:color w:val="231f20"/>
                <w:sz w:val="18"/>
                <w:szCs w:val="18"/>
                <w:rtl w:val="0"/>
              </w:rPr>
              <w:t xml:space="preserve">Abridged versions of: </w:t>
            </w:r>
          </w:p>
          <w:p w:rsidR="00000000" w:rsidDel="00000000" w:rsidP="00000000" w:rsidRDefault="00000000" w:rsidRPr="00000000" w14:paraId="000000A8">
            <w:pPr>
              <w:spacing w:after="240" w:before="240" w:line="360" w:lineRule="auto"/>
              <w:rPr>
                <w:rFonts w:ascii="Arial" w:cs="Arial" w:eastAsia="Arial" w:hAnsi="Arial"/>
                <w:i w:val="1"/>
                <w:color w:val="231f20"/>
                <w:sz w:val="18"/>
                <w:szCs w:val="18"/>
              </w:rPr>
            </w:pPr>
            <w:r w:rsidDel="00000000" w:rsidR="00000000" w:rsidRPr="00000000">
              <w:rPr>
                <w:rFonts w:ascii="Arial" w:cs="Arial" w:eastAsia="Arial" w:hAnsi="Arial"/>
                <w:i w:val="1"/>
                <w:color w:val="231f20"/>
                <w:sz w:val="18"/>
                <w:szCs w:val="18"/>
                <w:rtl w:val="0"/>
              </w:rPr>
              <w:t xml:space="preserve">Ransom of Red Chief, Tom Sawyer, </w:t>
            </w:r>
          </w:p>
          <w:p w:rsidR="00000000" w:rsidDel="00000000" w:rsidP="00000000" w:rsidRDefault="00000000" w:rsidRPr="00000000" w14:paraId="000000A9">
            <w:pPr>
              <w:spacing w:after="240" w:before="240" w:line="360" w:lineRule="auto"/>
              <w:rPr>
                <w:rFonts w:ascii="Arial" w:cs="Arial" w:eastAsia="Arial" w:hAnsi="Arial"/>
                <w:i w:val="1"/>
                <w:color w:val="231f20"/>
                <w:sz w:val="18"/>
                <w:szCs w:val="18"/>
              </w:rPr>
            </w:pPr>
            <w:r w:rsidDel="00000000" w:rsidR="00000000" w:rsidRPr="00000000">
              <w:rPr>
                <w:rFonts w:ascii="Arial" w:cs="Arial" w:eastAsia="Arial" w:hAnsi="Arial"/>
                <w:i w:val="1"/>
                <w:color w:val="231f20"/>
                <w:sz w:val="18"/>
                <w:szCs w:val="18"/>
                <w:rtl w:val="0"/>
              </w:rPr>
              <w:t xml:space="preserve">White Fang, Robin Hood</w:t>
            </w:r>
          </w:p>
          <w:p w:rsidR="00000000" w:rsidDel="00000000" w:rsidP="00000000" w:rsidRDefault="00000000" w:rsidRPr="00000000" w14:paraId="000000A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read an abridged novel. Students will use the reading strategies taught to them to be able to communicate what they have read–both orally and written. They will also have the opportunity to practice their writing and oral skills. Students will also be able to apply the literary terms taught to them in the previous unit. </w:t>
            </w:r>
          </w:p>
        </w:tc>
        <w:tc>
          <w:tcPr/>
          <w:p w:rsidR="00000000" w:rsidDel="00000000" w:rsidP="00000000" w:rsidRDefault="00000000" w:rsidRPr="00000000" w14:paraId="000000A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A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One scaffolded Paragraph</w:t>
            </w:r>
          </w:p>
          <w:p w:rsidR="00000000" w:rsidDel="00000000" w:rsidP="00000000" w:rsidRDefault="00000000" w:rsidRPr="00000000" w14:paraId="000000A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 Assignment</w:t>
            </w:r>
          </w:p>
          <w:p w:rsidR="00000000" w:rsidDel="00000000" w:rsidP="00000000" w:rsidRDefault="00000000" w:rsidRPr="00000000" w14:paraId="000000B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B1">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on the Novel</w:t>
            </w:r>
          </w:p>
          <w:p w:rsidR="00000000" w:rsidDel="00000000" w:rsidP="00000000" w:rsidRDefault="00000000" w:rsidRPr="00000000" w14:paraId="000000B2">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w:t>
            </w:r>
          </w:p>
          <w:p w:rsidR="00000000" w:rsidDel="00000000" w:rsidP="00000000" w:rsidRDefault="00000000" w:rsidRPr="00000000" w14:paraId="000000B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B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p w:rsidR="00000000" w:rsidDel="00000000" w:rsidP="00000000" w:rsidRDefault="00000000" w:rsidRPr="00000000" w14:paraId="000000B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6">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B7">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4: Socio-cultural and Media Component </w:t>
            </w:r>
          </w:p>
          <w:p w:rsidR="00000000" w:rsidDel="00000000" w:rsidP="00000000" w:rsidRDefault="00000000" w:rsidRPr="00000000" w14:paraId="000000B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Beginning Look at Canada: </w:t>
            </w:r>
          </w:p>
          <w:p w:rsidR="00000000" w:rsidDel="00000000" w:rsidP="00000000" w:rsidRDefault="00000000" w:rsidRPr="00000000" w14:paraId="000000B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Canada’s Land</w:t>
            </w:r>
          </w:p>
          <w:p w:rsidR="00000000" w:rsidDel="00000000" w:rsidP="00000000" w:rsidRDefault="00000000" w:rsidRPr="00000000" w14:paraId="000000B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 </w:t>
            </w:r>
          </w:p>
          <w:p w:rsidR="00000000" w:rsidDel="00000000" w:rsidP="00000000" w:rsidRDefault="00000000" w:rsidRPr="00000000" w14:paraId="000000B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Media</w:t>
            </w:r>
          </w:p>
          <w:p w:rsidR="00000000" w:rsidDel="00000000" w:rsidP="00000000" w:rsidRDefault="00000000" w:rsidRPr="00000000" w14:paraId="000000C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learn about:</w:t>
            </w:r>
          </w:p>
          <w:p w:rsidR="00000000" w:rsidDel="00000000" w:rsidP="00000000" w:rsidRDefault="00000000" w:rsidRPr="00000000" w14:paraId="000000C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Canada’s provinces and territories</w:t>
            </w:r>
          </w:p>
          <w:p w:rsidR="00000000" w:rsidDel="00000000" w:rsidP="00000000" w:rsidRDefault="00000000" w:rsidRPr="00000000" w14:paraId="000000C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Canada’s land</w:t>
            </w:r>
          </w:p>
          <w:p w:rsidR="00000000" w:rsidDel="00000000" w:rsidP="00000000" w:rsidRDefault="00000000" w:rsidRPr="00000000" w14:paraId="000000C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Canada’s regions</w:t>
            </w:r>
          </w:p>
          <w:p w:rsidR="00000000" w:rsidDel="00000000" w:rsidP="00000000" w:rsidRDefault="00000000" w:rsidRPr="00000000" w14:paraId="000000C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w:t>
            </w:r>
          </w:p>
          <w:p w:rsidR="00000000" w:rsidDel="00000000" w:rsidP="00000000" w:rsidRDefault="00000000" w:rsidRPr="00000000" w14:paraId="000000C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Create a weather report, compile sports scores, obtain transportation schedules</w:t>
            </w:r>
          </w:p>
        </w:tc>
        <w:tc>
          <w:tcPr/>
          <w:p w:rsidR="00000000" w:rsidDel="00000000" w:rsidP="00000000" w:rsidRDefault="00000000" w:rsidRPr="00000000" w14:paraId="000000C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w:t>
            </w:r>
          </w:p>
          <w:p w:rsidR="00000000" w:rsidDel="00000000" w:rsidP="00000000" w:rsidRDefault="00000000" w:rsidRPr="00000000" w14:paraId="000000D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Content Quizzes</w:t>
            </w:r>
          </w:p>
          <w:p w:rsidR="00000000" w:rsidDel="00000000" w:rsidP="00000000" w:rsidRDefault="00000000" w:rsidRPr="00000000" w14:paraId="000000D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tc>
        <w:tc>
          <w:tcPr/>
          <w:p w:rsidR="00000000" w:rsidDel="00000000" w:rsidP="00000000" w:rsidRDefault="00000000" w:rsidRPr="00000000" w14:paraId="000000D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D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5: Grammar </w:t>
            </w:r>
          </w:p>
          <w:p w:rsidR="00000000" w:rsidDel="00000000" w:rsidP="00000000" w:rsidRDefault="00000000" w:rsidRPr="00000000" w14:paraId="000000D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Understanding and Using Grammar</w:t>
            </w:r>
          </w:p>
          <w:p w:rsidR="00000000" w:rsidDel="00000000" w:rsidP="00000000" w:rsidRDefault="00000000" w:rsidRPr="00000000" w14:paraId="000000D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Basic English Grammar</w:t>
            </w:r>
          </w:p>
        </w:tc>
        <w:tc>
          <w:tcPr/>
          <w:p w:rsidR="00000000" w:rsidDel="00000000" w:rsidP="00000000" w:rsidRDefault="00000000" w:rsidRPr="00000000" w14:paraId="000000D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to correctly use the grammatical structures and conventions of written English that are appropriate for this level. This unit is intertwined with all the other units as opposed to being taught separately as this allows students the opportunity to apply it to their written work.  Grammatical structures that will be explored include: nouns, pronouns, verbs, adjectives, adverbs and transitional words.</w:t>
            </w:r>
          </w:p>
        </w:tc>
        <w:tc>
          <w:tcPr/>
          <w:p w:rsidR="00000000" w:rsidDel="00000000" w:rsidP="00000000" w:rsidRDefault="00000000" w:rsidRPr="00000000" w14:paraId="000000D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Quizzes</w:t>
            </w:r>
          </w:p>
          <w:p w:rsidR="00000000" w:rsidDel="00000000" w:rsidP="00000000" w:rsidRDefault="00000000" w:rsidRPr="00000000" w14:paraId="000000D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Conversation Assessment</w:t>
            </w:r>
          </w:p>
          <w:p w:rsidR="00000000" w:rsidDel="00000000" w:rsidP="00000000" w:rsidRDefault="00000000" w:rsidRPr="00000000" w14:paraId="000000E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Tests</w:t>
            </w:r>
          </w:p>
          <w:p w:rsidR="00000000" w:rsidDel="00000000" w:rsidP="00000000" w:rsidRDefault="00000000" w:rsidRPr="00000000" w14:paraId="000000E1">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quizzes</w:t>
            </w:r>
          </w:p>
        </w:tc>
        <w:tc>
          <w:tcPr/>
          <w:p w:rsidR="00000000" w:rsidDel="00000000" w:rsidP="00000000" w:rsidRDefault="00000000" w:rsidRPr="00000000" w14:paraId="000000E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 </w:t>
            </w:r>
          </w:p>
        </w:tc>
      </w:tr>
      <w:tr>
        <w:trPr>
          <w:cantSplit w:val="0"/>
          <w:trHeight w:val="233" w:hRule="atLeast"/>
          <w:tblHeader w:val="0"/>
        </w:trPr>
        <w:tc>
          <w:tcPr/>
          <w:p w:rsidR="00000000" w:rsidDel="00000000" w:rsidP="00000000" w:rsidRDefault="00000000" w:rsidRPr="00000000" w14:paraId="000000E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6: Summative Activity</w:t>
            </w:r>
          </w:p>
          <w:p w:rsidR="00000000" w:rsidDel="00000000" w:rsidP="00000000" w:rsidRDefault="00000000" w:rsidRPr="00000000" w14:paraId="000000E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E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presentation</w:t>
            </w:r>
          </w:p>
          <w:p w:rsidR="00000000" w:rsidDel="00000000" w:rsidP="00000000" w:rsidRDefault="00000000" w:rsidRPr="00000000" w14:paraId="000000E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In-class Exam</w:t>
            </w:r>
          </w:p>
          <w:p w:rsidR="00000000" w:rsidDel="00000000" w:rsidP="00000000" w:rsidRDefault="00000000" w:rsidRPr="00000000" w14:paraId="000000E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E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successfully be able to write a scaffolded or cloze paragraph. Students should be able to organize and link their ideas by using appropriate grammar and punctuation. Students will also have to read a level appropriate passage and answer questions. Students will also have to present orally.</w:t>
            </w:r>
          </w:p>
        </w:tc>
        <w:tc>
          <w:tcPr/>
          <w:p w:rsidR="00000000" w:rsidDel="00000000" w:rsidP="00000000" w:rsidRDefault="00000000" w:rsidRPr="00000000" w14:paraId="000000E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presentation</w:t>
            </w:r>
          </w:p>
          <w:p w:rsidR="00000000" w:rsidDel="00000000" w:rsidP="00000000" w:rsidRDefault="00000000" w:rsidRPr="00000000" w14:paraId="000000E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One written paragraph</w:t>
            </w:r>
          </w:p>
          <w:p w:rsidR="00000000" w:rsidDel="00000000" w:rsidP="00000000" w:rsidRDefault="00000000" w:rsidRPr="00000000" w14:paraId="000000F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w:t>
            </w:r>
          </w:p>
          <w:p w:rsidR="00000000" w:rsidDel="00000000" w:rsidP="00000000" w:rsidRDefault="00000000" w:rsidRPr="00000000" w14:paraId="000000F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F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bl>
    <w:p w:rsidR="00000000" w:rsidDel="00000000" w:rsidP="00000000" w:rsidRDefault="00000000" w:rsidRPr="00000000" w14:paraId="000000F7">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F8">
      <w:pPr>
        <w:rPr>
          <w:rFonts w:ascii="Arial Narrow" w:cs="Arial Narrow" w:eastAsia="Arial Narrow" w:hAnsi="Arial Narrow"/>
          <w:sz w:val="10"/>
          <w:szCs w:val="10"/>
        </w:rPr>
      </w:pPr>
      <w:r w:rsidDel="00000000" w:rsidR="00000000" w:rsidRPr="00000000">
        <w:rPr>
          <w:rtl w:val="0"/>
        </w:rPr>
      </w:r>
    </w:p>
    <w:sectPr>
      <w:footerReference r:id="rId10" w:type="default"/>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izmpgshOFWe3pwOM854MnS7NDA==">AMUW2mWngJlDCzliHbWTWnHwy2jkYvBQpCteCyTV5+HQ181p5+3OBMe9JJkyE+vlSmnwVfM831DnksKaj4xyJeIWCxKRSg6yHfQ6re3KASTwFaXGA3OZ5NI=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