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AMS1O1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Experienced Strings - Grade 9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w:t>
            </w:r>
            <w:r w:rsidDel="00000000" w:rsidR="00000000" w:rsidRPr="00000000">
              <w:rPr>
                <w:sz w:val="20"/>
                <w:szCs w:val="20"/>
                <w:rtl w:val="0"/>
              </w:rPr>
              <w:t xml:space="preserve">music students</w:t>
            </w:r>
            <w:r w:rsidDel="00000000" w:rsidR="00000000" w:rsidRPr="00000000">
              <w:rPr>
                <w:rFonts w:ascii="Calibri" w:cs="Calibri" w:eastAsia="Calibri" w:hAnsi="Calibri"/>
                <w:sz w:val="20"/>
                <w:szCs w:val="20"/>
                <w:rtl w:val="0"/>
              </w:rPr>
              <w:t xml:space="preserve"> will…</w:t>
            </w:r>
            <w:r w:rsidDel="00000000" w:rsidR="00000000" w:rsidRPr="00000000">
              <w:rPr>
                <w:rtl w:val="0"/>
              </w:rPr>
            </w:r>
          </w:p>
          <w:p w:rsidR="00000000" w:rsidDel="00000000" w:rsidP="00000000" w:rsidRDefault="00000000" w:rsidRPr="00000000" w14:paraId="00000016">
            <w:pPr>
              <w:widowControl w:val="0"/>
              <w:spacing w:before="33.53271484375" w:line="266.55959129333496" w:lineRule="auto"/>
              <w:ind w:left="0" w:right="1389.2364501953125" w:firstLine="0"/>
              <w:rPr>
                <w:sz w:val="20"/>
                <w:szCs w:val="20"/>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0.15999984741211"/>
                <w:szCs w:val="20.15999984741211"/>
              </w:rPr>
            </w:pPr>
            <w:r w:rsidDel="00000000" w:rsidR="00000000" w:rsidRPr="00000000">
              <w:rPr>
                <w:sz w:val="20"/>
                <w:szCs w:val="20"/>
                <w:rtl w:val="0"/>
              </w:rPr>
              <w:t xml:space="preserve">learn</w:t>
            </w:r>
            <w:r w:rsidDel="00000000" w:rsidR="00000000" w:rsidRPr="00000000">
              <w:rPr>
                <w:sz w:val="20"/>
                <w:szCs w:val="20"/>
                <w:rtl w:val="0"/>
              </w:rPr>
              <w:t xml:space="preserve"> to develop their musical skills on a stringed instrument. The program will focus on individual and ensemble performance and provide a grounding knowledge of music theory, history, ear training, analysis and composition.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8">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eraser, and regular supply of manuscript paper will support success.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3780"/>
        <w:gridCol w:w="3810"/>
        <w:gridCol w:w="1470"/>
        <w:tblGridChange w:id="0">
          <w:tblGrid>
            <w:gridCol w:w="1950"/>
            <w:gridCol w:w="3780"/>
            <w:gridCol w:w="3810"/>
            <w:gridCol w:w="1470"/>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Playing tests &amp; quizzes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 Ensemble performances</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Ensemble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Rehearsal etiquette</w:t>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 Rhythmic Dictation</w:t>
            </w:r>
          </w:p>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Ongoing (once/twice per week)</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Listening assignment &amp; presentation</w:t>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October - November</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 Summative repertoire research (5%)</w:t>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performance (15%)</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Theory Evaluation (10%)</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December - January</w:t>
            </w:r>
          </w:p>
        </w:tc>
      </w:tr>
    </w:tbl>
    <w:p w:rsidR="00000000" w:rsidDel="00000000" w:rsidP="00000000" w:rsidRDefault="00000000" w:rsidRPr="00000000" w14:paraId="0000009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