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AMS3M1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Experienced Strings - Grade 12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sz w:val="20"/>
                <w:szCs w:val="20"/>
              </w:rPr>
            </w:pPr>
            <w:r w:rsidDel="00000000" w:rsidR="00000000" w:rsidRPr="00000000">
              <w:rPr>
                <w:rFonts w:ascii="Calibri" w:cs="Calibri" w:eastAsia="Calibri" w:hAnsi="Calibri"/>
                <w:sz w:val="20"/>
                <w:szCs w:val="20"/>
                <w:rtl w:val="0"/>
              </w:rPr>
              <w:t xml:space="preserve">In this course, </w:t>
            </w:r>
            <w:r w:rsidDel="00000000" w:rsidR="00000000" w:rsidRPr="00000000">
              <w:rPr>
                <w:sz w:val="20"/>
                <w:szCs w:val="20"/>
                <w:rtl w:val="0"/>
              </w:rPr>
              <w:t xml:space="preserve">music students</w:t>
            </w:r>
            <w:r w:rsidDel="00000000" w:rsidR="00000000" w:rsidRPr="00000000">
              <w:rPr>
                <w:rFonts w:ascii="Calibri" w:cs="Calibri" w:eastAsia="Calibri" w:hAnsi="Calibri"/>
                <w:sz w:val="20"/>
                <w:szCs w:val="20"/>
                <w:rtl w:val="0"/>
              </w:rPr>
              <w:t xml:space="preserve"> will…</w:t>
            </w:r>
            <w:r w:rsidDel="00000000" w:rsidR="00000000" w:rsidRPr="00000000">
              <w:rPr>
                <w:rtl w:val="0"/>
              </w:rPr>
            </w:r>
          </w:p>
          <w:p w:rsidR="00000000" w:rsidDel="00000000" w:rsidP="00000000" w:rsidRDefault="00000000" w:rsidRPr="00000000" w14:paraId="00000016">
            <w:pPr>
              <w:widowControl w:val="0"/>
              <w:spacing w:before="33.53271484375" w:line="266.55959129333496" w:lineRule="auto"/>
              <w:ind w:left="0" w:right="1389.2364501953125" w:firstLine="0"/>
              <w:rPr>
                <w:sz w:val="20"/>
                <w:szCs w:val="20"/>
              </w:rPr>
            </w:pPr>
            <w:r w:rsidDel="00000000" w:rsidR="00000000" w:rsidRPr="00000000">
              <w:rPr>
                <w:rtl w:val="0"/>
              </w:rPr>
            </w:r>
          </w:p>
          <w:p w:rsidR="00000000" w:rsidDel="00000000" w:rsidP="00000000" w:rsidRDefault="00000000" w:rsidRPr="00000000" w14:paraId="00000017">
            <w:pPr>
              <w:spacing w:line="276" w:lineRule="auto"/>
              <w:rPr>
                <w:rFonts w:ascii="Cambria" w:cs="Cambria" w:eastAsia="Cambria" w:hAnsi="Cambria"/>
                <w:sz w:val="20.15999984741211"/>
                <w:szCs w:val="20.15999984741211"/>
              </w:rPr>
            </w:pPr>
            <w:r w:rsidDel="00000000" w:rsidR="00000000" w:rsidRPr="00000000">
              <w:rPr>
                <w:sz w:val="20"/>
                <w:szCs w:val="20"/>
                <w:rtl w:val="0"/>
              </w:rPr>
              <w:t xml:space="preserve">learn</w:t>
            </w:r>
            <w:r w:rsidDel="00000000" w:rsidR="00000000" w:rsidRPr="00000000">
              <w:rPr>
                <w:sz w:val="20"/>
                <w:szCs w:val="20"/>
                <w:rtl w:val="0"/>
              </w:rPr>
              <w:t xml:space="preserve"> to develop their musical skills on a stringed instrument. The program will focus on individual and ensemble performance and provide a grounding knowledge of music theory, history, ear training, analysis and composition.</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A">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B">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1">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2">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5">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6">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8">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9">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A">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B">
            <w:pPr>
              <w:spacing w:before="240" w:lineRule="auto"/>
              <w:rPr/>
            </w:pPr>
            <w:r w:rsidDel="00000000" w:rsidR="00000000" w:rsidRPr="00000000">
              <w:rPr>
                <w:sz w:val="56"/>
                <w:szCs w:val="56"/>
                <w:rtl w:val="0"/>
              </w:rPr>
              <w:t xml:space="preserve">30%</w:t>
            </w:r>
            <w:r w:rsidDel="00000000" w:rsidR="00000000" w:rsidRPr="00000000">
              <w:rPr>
                <w:rtl w:val="0"/>
              </w:rPr>
            </w:r>
          </w:p>
        </w:tc>
        <w:tc>
          <w:tcPr>
            <w:gridSpan w:val="2"/>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Summative Project</w:t>
            </w:r>
          </w:p>
        </w:tc>
      </w:tr>
      <w:tr>
        <w:trPr>
          <w:cantSplit w:val="0"/>
          <w:trHeight w:val="220" w:hRule="atLeast"/>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F">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0">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5">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6">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8">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B">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C">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0">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2">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3">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4">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6">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eraser, and regular supply of manuscript paper will support success.</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rPr>
          <w:sz w:val="6"/>
          <w:szCs w:val="6"/>
        </w:rPr>
      </w:pPr>
      <w:r w:rsidDel="00000000" w:rsidR="00000000" w:rsidRPr="00000000">
        <w:rPr>
          <w:rtl w:val="0"/>
        </w:rPr>
      </w:r>
    </w:p>
    <w:p w:rsidR="00000000" w:rsidDel="00000000" w:rsidP="00000000" w:rsidRDefault="00000000" w:rsidRPr="00000000" w14:paraId="00000049">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A">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C">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F">
      <w:pPr>
        <w:rPr>
          <w:sz w:val="6"/>
          <w:szCs w:val="6"/>
        </w:rPr>
      </w:pPr>
      <w:r w:rsidDel="00000000" w:rsidR="00000000" w:rsidRPr="00000000">
        <w:rPr>
          <w:sz w:val="6"/>
          <w:szCs w:val="6"/>
          <w:rtl w:val="0"/>
        </w:rPr>
        <w:t xml:space="preserve">\\\\</w:t>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tbl>
      <w:tblPr>
        <w:tblStyle w:val="Table7"/>
        <w:tblW w:w="11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0"/>
        <w:gridCol w:w="3780"/>
        <w:gridCol w:w="3930"/>
        <w:gridCol w:w="1350"/>
        <w:tblGridChange w:id="0">
          <w:tblGrid>
            <w:gridCol w:w="1950"/>
            <w:gridCol w:w="3780"/>
            <w:gridCol w:w="3930"/>
            <w:gridCol w:w="1350"/>
          </w:tblGrid>
        </w:tblGridChange>
      </w:tblGrid>
      <w:tr>
        <w:trPr>
          <w:cantSplit w:val="0"/>
          <w:trHeight w:val="291" w:hRule="atLeast"/>
          <w:tblHeader w:val="0"/>
        </w:trPr>
        <w:tc>
          <w:tcPr>
            <w:gridSpan w:val="4"/>
          </w:tcPr>
          <w:p w:rsidR="00000000" w:rsidDel="00000000" w:rsidP="00000000" w:rsidRDefault="00000000" w:rsidRPr="00000000" w14:paraId="0000005D">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4">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5">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b w:val="1"/>
                <w:sz w:val="22"/>
                <w:szCs w:val="22"/>
              </w:rPr>
            </w:pPr>
            <w:r w:rsidDel="00000000" w:rsidR="00000000" w:rsidRPr="00000000">
              <w:rPr>
                <w:rtl w:val="0"/>
              </w:rPr>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Performance Technique (30% category)</w:t>
            </w:r>
          </w:p>
        </w:tc>
        <w:tc>
          <w:tcPr/>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  Playing tests &amp; quizzes</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 Solo performances</w:t>
            </w:r>
          </w:p>
          <w:p w:rsidR="00000000" w:rsidDel="00000000" w:rsidP="00000000" w:rsidRDefault="00000000" w:rsidRPr="00000000" w14:paraId="0000006B">
            <w:pPr>
              <w:rPr>
                <w:b w:val="1"/>
                <w:sz w:val="22"/>
                <w:szCs w:val="22"/>
              </w:rPr>
            </w:pPr>
            <w:r w:rsidDel="00000000" w:rsidR="00000000" w:rsidRPr="00000000">
              <w:rPr>
                <w:b w:val="1"/>
                <w:sz w:val="22"/>
                <w:szCs w:val="22"/>
                <w:rtl w:val="0"/>
              </w:rPr>
              <w:t xml:space="preserve">• Ensemble performances</w:t>
            </w:r>
          </w:p>
        </w:tc>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D">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Theory / Composition (20% category)</w:t>
            </w:r>
          </w:p>
        </w:tc>
        <w:tc>
          <w:tcPr/>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 Theory tests/assignments</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 Composition project</w:t>
            </w:r>
          </w:p>
        </w:tc>
        <w:tc>
          <w:tcPr/>
          <w:p w:rsidR="00000000" w:rsidDel="00000000" w:rsidP="00000000" w:rsidRDefault="00000000" w:rsidRPr="00000000" w14:paraId="00000073">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rtl w:val="0"/>
              </w:rPr>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Daily Performance (10% category)</w:t>
            </w:r>
          </w:p>
        </w:tc>
        <w:tc>
          <w:tcPr/>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 Ensemble preparation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 Rehearsal etiquette</w:t>
            </w:r>
          </w:p>
          <w:p w:rsidR="00000000" w:rsidDel="00000000" w:rsidP="00000000" w:rsidRDefault="00000000" w:rsidRPr="00000000" w14:paraId="0000007A">
            <w:pPr>
              <w:rPr>
                <w:b w:val="1"/>
                <w:sz w:val="22"/>
                <w:szCs w:val="22"/>
              </w:rPr>
            </w:pPr>
            <w:r w:rsidDel="00000000" w:rsidR="00000000" w:rsidRPr="00000000">
              <w:rPr>
                <w:rtl w:val="0"/>
              </w:rPr>
            </w:r>
          </w:p>
        </w:tc>
        <w:tc>
          <w:tcPr/>
          <w:p w:rsidR="00000000" w:rsidDel="00000000" w:rsidP="00000000" w:rsidRDefault="00000000" w:rsidRPr="00000000" w14:paraId="0000007B">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C">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b w:val="1"/>
                <w:sz w:val="22"/>
                <w:szCs w:val="22"/>
              </w:rPr>
            </w:pPr>
            <w:r w:rsidDel="00000000" w:rsidR="00000000" w:rsidRPr="00000000">
              <w:rPr>
                <w:rtl w:val="0"/>
              </w:rPr>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Musical Analysis (5% category)</w:t>
            </w:r>
          </w:p>
        </w:tc>
        <w:tc>
          <w:tcPr/>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 Rhythmic Dictation</w:t>
            </w:r>
          </w:p>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 Ear Training</w:t>
            </w:r>
          </w:p>
        </w:tc>
        <w:tc>
          <w:tcPr/>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Ongoing (once/twice per week)</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tc>
        <w:tc>
          <w:tcPr/>
          <w:p w:rsidR="00000000" w:rsidDel="00000000" w:rsidP="00000000" w:rsidRDefault="00000000" w:rsidRPr="00000000" w14:paraId="00000084">
            <w:pPr>
              <w:rPr>
                <w:b w:val="1"/>
                <w:sz w:val="22"/>
                <w:szCs w:val="22"/>
              </w:rPr>
            </w:pPr>
            <w:r w:rsidDel="00000000" w:rsidR="00000000" w:rsidRPr="00000000">
              <w:rPr>
                <w:b w:val="1"/>
                <w:sz w:val="22"/>
                <w:szCs w:val="22"/>
                <w:rtl w:val="0"/>
              </w:rPr>
              <w:t xml:space="preserve">Music History (5% category)</w:t>
            </w:r>
          </w:p>
        </w:tc>
        <w:tc>
          <w:tcPr/>
          <w:p w:rsidR="00000000" w:rsidDel="00000000" w:rsidP="00000000" w:rsidRDefault="00000000" w:rsidRPr="00000000" w14:paraId="00000085">
            <w:pPr>
              <w:rPr>
                <w:b w:val="1"/>
                <w:sz w:val="22"/>
                <w:szCs w:val="22"/>
              </w:rPr>
            </w:pPr>
            <w:r w:rsidDel="00000000" w:rsidR="00000000" w:rsidRPr="00000000">
              <w:rPr>
                <w:b w:val="1"/>
                <w:sz w:val="22"/>
                <w:szCs w:val="22"/>
                <w:rtl w:val="0"/>
              </w:rPr>
              <w:t xml:space="preserve">• Listening assignment &amp; presentation</w:t>
            </w:r>
          </w:p>
          <w:p w:rsidR="00000000" w:rsidDel="00000000" w:rsidP="00000000" w:rsidRDefault="00000000" w:rsidRPr="00000000" w14:paraId="00000086">
            <w:pPr>
              <w:rPr>
                <w:b w:val="1"/>
                <w:sz w:val="22"/>
                <w:szCs w:val="22"/>
              </w:rPr>
            </w:pPr>
            <w:r w:rsidDel="00000000" w:rsidR="00000000" w:rsidRPr="00000000">
              <w:rPr>
                <w:rtl w:val="0"/>
              </w:rPr>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October - November</w:t>
            </w:r>
          </w:p>
        </w:tc>
      </w:tr>
      <w:tr>
        <w:trPr>
          <w:cantSplit w:val="0"/>
          <w:trHeight w:val="233" w:hRule="atLeast"/>
          <w:tblHeader w:val="0"/>
        </w:trPr>
        <w:tc>
          <w:tcPr/>
          <w:p w:rsidR="00000000" w:rsidDel="00000000" w:rsidP="00000000" w:rsidRDefault="00000000" w:rsidRPr="00000000" w14:paraId="00000088">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9">
            <w:pPr>
              <w:rPr>
                <w:sz w:val="22"/>
                <w:szCs w:val="22"/>
              </w:rPr>
            </w:pPr>
            <w:r w:rsidDel="00000000" w:rsidR="00000000" w:rsidRPr="00000000">
              <w:rPr>
                <w:rtl w:val="0"/>
              </w:rPr>
            </w:r>
          </w:p>
          <w:p w:rsidR="00000000" w:rsidDel="00000000" w:rsidP="00000000" w:rsidRDefault="00000000" w:rsidRPr="00000000" w14:paraId="0000008A">
            <w:pPr>
              <w:rPr>
                <w:b w:val="1"/>
                <w:sz w:val="22"/>
                <w:szCs w:val="22"/>
              </w:rPr>
            </w:pPr>
            <w:r w:rsidDel="00000000" w:rsidR="00000000" w:rsidRPr="00000000">
              <w:rPr>
                <w:rtl w:val="0"/>
              </w:rPr>
            </w:r>
          </w:p>
        </w:tc>
        <w:tc>
          <w:tcPr/>
          <w:p w:rsidR="00000000" w:rsidDel="00000000" w:rsidP="00000000" w:rsidRDefault="00000000" w:rsidRPr="00000000" w14:paraId="0000008B">
            <w:pPr>
              <w:rPr>
                <w:b w:val="1"/>
                <w:sz w:val="22"/>
                <w:szCs w:val="22"/>
              </w:rPr>
            </w:pPr>
            <w:r w:rsidDel="00000000" w:rsidR="00000000" w:rsidRPr="00000000">
              <w:rPr>
                <w:b w:val="1"/>
                <w:sz w:val="22"/>
                <w:szCs w:val="22"/>
                <w:rtl w:val="0"/>
              </w:rPr>
              <w:t xml:space="preserve">Summative Project (30% category)</w:t>
            </w:r>
          </w:p>
        </w:tc>
        <w:tc>
          <w:tcPr/>
          <w:p w:rsidR="00000000" w:rsidDel="00000000" w:rsidP="00000000" w:rsidRDefault="00000000" w:rsidRPr="00000000" w14:paraId="0000008C">
            <w:pPr>
              <w:rPr>
                <w:b w:val="1"/>
                <w:sz w:val="22"/>
                <w:szCs w:val="22"/>
              </w:rPr>
            </w:pPr>
            <w:r w:rsidDel="00000000" w:rsidR="00000000" w:rsidRPr="00000000">
              <w:rPr>
                <w:b w:val="1"/>
                <w:sz w:val="22"/>
                <w:szCs w:val="22"/>
                <w:rtl w:val="0"/>
              </w:rPr>
              <w:t xml:space="preserve">• Summative repertoire research (5%)</w:t>
            </w:r>
          </w:p>
          <w:p w:rsidR="00000000" w:rsidDel="00000000" w:rsidP="00000000" w:rsidRDefault="00000000" w:rsidRPr="00000000" w14:paraId="0000008D">
            <w:pPr>
              <w:rPr>
                <w:b w:val="1"/>
                <w:sz w:val="22"/>
                <w:szCs w:val="22"/>
              </w:rPr>
            </w:pPr>
            <w:r w:rsidDel="00000000" w:rsidR="00000000" w:rsidRPr="00000000">
              <w:rPr>
                <w:b w:val="1"/>
                <w:sz w:val="22"/>
                <w:szCs w:val="22"/>
                <w:rtl w:val="0"/>
              </w:rPr>
              <w:t xml:space="preserve">• Summative repertoire performance (15%)</w:t>
            </w:r>
          </w:p>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 Theory/Ear Training Evaluation (10%)</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December - January</w:t>
            </w:r>
          </w:p>
        </w:tc>
      </w:tr>
    </w:tbl>
    <w:p w:rsidR="00000000" w:rsidDel="00000000" w:rsidP="00000000" w:rsidRDefault="00000000" w:rsidRPr="00000000" w14:paraId="00000090">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